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both"/>
        <w:rPr/>
      </w:pPr>
      <w:bookmarkStart w:id="0" w:name="__DdeLink__956_1999409649"/>
      <w:r>
        <w:rPr>
          <w:rStyle w:val="Style12"/>
        </w:rPr>
        <w:t>Временный порядок определения и продления инвалидности</w:t>
      </w:r>
      <w:bookmarkEnd w:id="0"/>
      <w:r>
        <w:rPr>
          <w:rStyle w:val="Style12"/>
        </w:rPr>
        <w:t>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действовал с 1 марта до 1 октября 2020 года. Правительство Российской Федерации решило продлить упрощенную процедуру вплоть до 1 марта 2021 года*.</w:t>
      </w:r>
    </w:p>
    <w:p>
      <w:pPr>
        <w:pStyle w:val="Style15"/>
        <w:jc w:val="both"/>
        <w:rPr/>
      </w:pPr>
      <w:r>
        <w:rPr/>
        <w:t>Гражданам не надо будет лично приходить не только в бюро медико-социальной экспертизы, но и в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>
      <w:pPr>
        <w:pStyle w:val="Style15"/>
        <w:jc w:val="both"/>
        <w:rPr/>
      </w:pPr>
      <w:r>
        <w:rPr/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>
      <w:pPr>
        <w:pStyle w:val="Style15"/>
        <w:jc w:val="both"/>
        <w:rPr/>
      </w:pPr>
      <w:r>
        <w:rPr/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>
      <w:pPr>
        <w:pStyle w:val="Style15"/>
        <w:jc w:val="both"/>
        <w:rPr/>
      </w:pPr>
      <w:r>
        <w:rPr/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3"/>
        </w:rPr>
        <w:t>Личный кабинет гражданина</w:t>
      </w:r>
      <w:r>
        <w:fldChar w:fldCharType="end"/>
      </w:r>
      <w:r>
        <w:rPr/>
        <w:t xml:space="preserve"> на сайте ПФР или на </w:t>
      </w:r>
      <w:hyperlink r:id="rId2">
        <w:r>
          <w:rPr>
            <w:rStyle w:val="Style13"/>
          </w:rPr>
          <w:t>Едином портале Госуслуг</w:t>
        </w:r>
      </w:hyperlink>
      <w:r>
        <w:rPr/>
        <w:t>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 по телефону. Заявление на доставку, при этом, можно будет направить почтой или подать лично.</w:t>
      </w:r>
    </w:p>
    <w:p>
      <w:pPr>
        <w:pStyle w:val="Style15"/>
        <w:jc w:val="both"/>
        <w:rPr/>
      </w:pPr>
      <w:r>
        <w:rPr/>
        <w:t xml:space="preserve">Кроме этого, еще с августа Пенсионный фонд в беззаявительном порядке назначает ежемесячные денежные выплаты инвалидам и детям-инвалидам. Социальная выплата назначается со дня признания гражданина инвалидом по сведениям, поступившим в Пенсионный фонд из </w:t>
      </w:r>
      <w:hyperlink r:id="rId3">
        <w:r>
          <w:rPr>
            <w:rStyle w:val="Style13"/>
          </w:rPr>
          <w:t>Федерального реестра инвалидов</w:t>
        </w:r>
      </w:hyperlink>
      <w:r>
        <w:rPr/>
        <w:t>.</w:t>
      </w:r>
    </w:p>
    <w:p>
      <w:pPr>
        <w:pStyle w:val="Style15"/>
        <w:jc w:val="both"/>
        <w:rPr/>
      </w:pPr>
      <w:r>
        <w:rPr/>
        <w:t>Уведомление о назначенной пенсии и ЕДВ поступает в личный кабинет гражданина на портале Госуслуг. С информацией также можно ознакомиться в личном кабинете на сайте Федерального реестра инвалидов.</w:t>
      </w:r>
    </w:p>
    <w:p>
      <w:pPr>
        <w:pStyle w:val="Style15"/>
        <w:spacing w:before="0" w:after="140"/>
        <w:jc w:val="both"/>
        <w:rPr/>
      </w:pPr>
      <w:r>
        <w:rPr>
          <w:rStyle w:val="Style11"/>
        </w:rPr>
        <w:t>* Постановление Правительства РФ от 16.10.2020 N 1697 "О Временном порядке признания лица инвалидом"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hyperlink" Target="https://sfr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2020-10-28T16:23:00Z</dcterms:created>
  <dc:language>ru-RU</dc:language>
  <dcterms:modified xsi:type="dcterms:W3CDTF">2020-12-01T11:56:20Z</dcterms:modified>
  <cp:revision>2</cp:revision>
</cp:coreProperties>
</file>