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12" w:rsidRPr="009A2B91" w:rsidRDefault="00DF380C" w:rsidP="00DF3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7A12" w:rsidRPr="009A2B91"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</w:t>
      </w:r>
      <w:proofErr w:type="gramStart"/>
      <w:r w:rsidR="002C7A12" w:rsidRPr="009A2B9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F380C" w:rsidRPr="009A2B91" w:rsidRDefault="002C7A12" w:rsidP="002C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b/>
          <w:sz w:val="28"/>
          <w:szCs w:val="28"/>
        </w:rPr>
        <w:t>ПОСЕЛЕНИЯ КОВЫЛКИНСКОГО МУНИЦИПАЛЬНОГО РАЙОНА</w:t>
      </w:r>
    </w:p>
    <w:p w:rsidR="002C7A12" w:rsidRPr="009A2B91" w:rsidRDefault="00DF380C" w:rsidP="002C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2C7A12" w:rsidRPr="009A2B91" w:rsidRDefault="00DF380C" w:rsidP="009A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80C" w:rsidRPr="009A2B91" w:rsidRDefault="002C7A12" w:rsidP="002C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</w:t>
      </w:r>
    </w:p>
    <w:p w:rsidR="002C7A12" w:rsidRPr="009A2B91" w:rsidRDefault="002C7A12" w:rsidP="002C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7A12" w:rsidRPr="009A2B91" w:rsidRDefault="00DF380C" w:rsidP="009A2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b/>
          <w:sz w:val="28"/>
          <w:szCs w:val="28"/>
        </w:rPr>
        <w:t xml:space="preserve">От 10 декабря 2021 г.                                                                   </w:t>
      </w:r>
      <w:r w:rsidR="009A2B9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A2B91">
        <w:rPr>
          <w:rFonts w:ascii="Times New Roman" w:hAnsi="Times New Roman" w:cs="Times New Roman"/>
          <w:b/>
          <w:sz w:val="28"/>
          <w:szCs w:val="28"/>
        </w:rPr>
        <w:t>№ 54</w:t>
      </w:r>
    </w:p>
    <w:p w:rsidR="00DF380C" w:rsidRPr="009A2B91" w:rsidRDefault="00DF380C" w:rsidP="002C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B91" w:rsidRDefault="002C7A12" w:rsidP="009A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</w:p>
    <w:p w:rsidR="00DF380C" w:rsidRPr="009A2B91" w:rsidRDefault="002C7A12" w:rsidP="009A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b/>
          <w:sz w:val="28"/>
          <w:szCs w:val="28"/>
        </w:rPr>
        <w:t>при проведении новогодних праздников</w:t>
      </w:r>
    </w:p>
    <w:p w:rsidR="00DF380C" w:rsidRPr="009A2B91" w:rsidRDefault="00DF380C" w:rsidP="009A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0C" w:rsidRPr="009A2B91" w:rsidRDefault="00DF380C" w:rsidP="00DF3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 xml:space="preserve"> </w:t>
      </w:r>
      <w:r w:rsidR="009A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A12" w:rsidRPr="009A2B91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пожаров, гибели людей в период подготовки и проведения новогодних праздников и в соответствии с Федеральным законом от 21.12.1994 № 69-ФЗ «О пожарной безопасности», Жилищным кодексом РФ,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изделий», «Правилами противопожарного режима в Российской Федерации» утвержденными Постановлением Правительства РФ от 25.04.2012 №390 </w:t>
      </w:r>
      <w:r w:rsidRPr="009A2B91">
        <w:rPr>
          <w:rFonts w:ascii="Times New Roman" w:hAnsi="Times New Roman" w:cs="Times New Roman"/>
          <w:sz w:val="28"/>
          <w:szCs w:val="28"/>
        </w:rPr>
        <w:t>администрация Шингаринского</w:t>
      </w:r>
      <w:proofErr w:type="gramEnd"/>
      <w:r w:rsidRPr="009A2B9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9A2B9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A2B91" w:rsidRPr="009A2B91">
        <w:rPr>
          <w:rFonts w:ascii="Times New Roman" w:hAnsi="Times New Roman" w:cs="Times New Roman"/>
          <w:b/>
          <w:sz w:val="28"/>
          <w:szCs w:val="28"/>
        </w:rPr>
        <w:t>:</w:t>
      </w:r>
    </w:p>
    <w:p w:rsidR="002C7A12" w:rsidRPr="009A2B91" w:rsidRDefault="002C7A12" w:rsidP="00DF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1. Руководителям объектов, проводящим новогодние мероприятия с массовым пребыванием посетителей (дома культуры, учреждения образования, дошкольные учреждения и т.д.):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1.1. Выполнить предписания Госпожнадзора, требования противопожарных правил и норм при проведении массовых мероприятий. Особое внимание уделить содержанию эвакуационных выходов, соответствию Правилам устройства электроустановок, электроосветительных сетей и иллюминаций, обеспечению объекта первичными средствами пожаротушения.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1.2. Подготовить распорядительные документы об усилении противопожарной защиты объектов (приказы, инструкции, планы) на период подготовки и проведения массовых мероприятий, обеспечить их выполнение.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1.3. До 25 декабря 20</w:t>
      </w:r>
      <w:r w:rsidR="009A2B91">
        <w:rPr>
          <w:rFonts w:ascii="Times New Roman" w:hAnsi="Times New Roman" w:cs="Times New Roman"/>
          <w:sz w:val="28"/>
          <w:szCs w:val="28"/>
        </w:rPr>
        <w:t>21</w:t>
      </w:r>
      <w:r w:rsidRPr="009A2B91">
        <w:rPr>
          <w:rFonts w:ascii="Times New Roman" w:hAnsi="Times New Roman" w:cs="Times New Roman"/>
          <w:sz w:val="28"/>
          <w:szCs w:val="28"/>
        </w:rPr>
        <w:t>.г. обеспечить места проведения мероприятий инструкциями о мерах пожарной безопасности при проведении новогодних елок; с сотрудниками объектов провести дополнительный инструктаж по правилам пожарной безопасности. На всех объектах во время проведения мероприятий организовать дежурство членов добровольных пожарных дружин (ДПД) и представителей администрации сельского поселения.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1.4. Категорически запретить использование внутри помещений пиротехнических изделий, свечей и т.д. Осветительные гирлянды использовать только при наличии сертификата пожарной безопасности.</w:t>
      </w:r>
    </w:p>
    <w:p w:rsidR="009A2B91" w:rsidRDefault="009A2B91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2B91" w:rsidRDefault="009A2B91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lastRenderedPageBreak/>
        <w:t>2. Руководителям торговых организаций: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2.1. Запретить продажу пиротехнических изделий (петард, фейерверков, ракет и т.п.) в не специализированных магазинах, а так же объектах торговли (магазины, киоски, открытые лотки и т.д.) продажу данного вида товаров осуществлять только при согласовании с органами Госпожнадзора и при соблюдении необходимых мер пожарной безопасности.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2.2.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Запретить продажу данных изделий детям до 14 лет.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2.3. Работников, осуществляющих торговлю пиротехническими изделиями, ознакомить под роспись с правилами пожарной безопасности при хранении и продаже данных товаров.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A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B9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2C7A12" w:rsidRPr="009A2B91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в информационном бюллетене Шингаринского сельского поселения.</w:t>
      </w:r>
    </w:p>
    <w:p w:rsidR="002C7A12" w:rsidRDefault="002C7A12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2B91" w:rsidRDefault="009A2B91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2B91" w:rsidRPr="009A2B91" w:rsidRDefault="009A2B91" w:rsidP="002C7A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7A12" w:rsidRPr="009A2B91" w:rsidRDefault="009A2B91" w:rsidP="002C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7A12" w:rsidRPr="009A2B91">
        <w:rPr>
          <w:rFonts w:ascii="Times New Roman" w:hAnsi="Times New Roman" w:cs="Times New Roman"/>
          <w:sz w:val="28"/>
          <w:szCs w:val="28"/>
        </w:rPr>
        <w:t xml:space="preserve"> Шингаринского сельского поселения </w:t>
      </w:r>
    </w:p>
    <w:p w:rsidR="002C7A12" w:rsidRPr="009A2B91" w:rsidRDefault="002C7A12" w:rsidP="002C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B91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РМ                            </w:t>
      </w:r>
      <w:r w:rsidR="009A2B91">
        <w:rPr>
          <w:rFonts w:ascii="Times New Roman" w:hAnsi="Times New Roman" w:cs="Times New Roman"/>
          <w:sz w:val="28"/>
          <w:szCs w:val="28"/>
        </w:rPr>
        <w:t xml:space="preserve">     Т.П.Панькина</w:t>
      </w:r>
    </w:p>
    <w:p w:rsidR="005E7B83" w:rsidRPr="009A2B91" w:rsidRDefault="005E7B83">
      <w:pPr>
        <w:rPr>
          <w:sz w:val="28"/>
          <w:szCs w:val="28"/>
        </w:rPr>
      </w:pPr>
    </w:p>
    <w:sectPr w:rsidR="005E7B83" w:rsidRPr="009A2B91" w:rsidSect="005E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12"/>
    <w:rsid w:val="002C7A12"/>
    <w:rsid w:val="005E7B83"/>
    <w:rsid w:val="009A2B91"/>
    <w:rsid w:val="00CE2D3E"/>
    <w:rsid w:val="00D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ПК</cp:lastModifiedBy>
  <cp:revision>4</cp:revision>
  <cp:lastPrinted>2021-12-10T07:56:00Z</cp:lastPrinted>
  <dcterms:created xsi:type="dcterms:W3CDTF">2017-01-16T16:45:00Z</dcterms:created>
  <dcterms:modified xsi:type="dcterms:W3CDTF">2021-12-10T07:56:00Z</dcterms:modified>
</cp:coreProperties>
</file>