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87" w:rsidRDefault="005E5D87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5E5D87" w:rsidRPr="00FE47E9" w:rsidRDefault="005E5D87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5E5D87" w:rsidRDefault="005E5D87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5E5D87" w:rsidRDefault="005E5D87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5E5D87" w:rsidRDefault="005E5D87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5E5D87" w:rsidRDefault="005E5D87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5E5D87" w:rsidRDefault="005E5D87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5E5D87" w:rsidRDefault="005E5D87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5E5D87" w:rsidRPr="00FD10CC" w:rsidRDefault="005E5D87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противодействиякоррупции</w:t>
      </w:r>
    </w:p>
    <w:p w:rsidR="005E5D87" w:rsidRPr="00FD10CC" w:rsidRDefault="005E5D87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5E5D87" w:rsidRPr="00703E39" w:rsidRDefault="005E5D87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 xml:space="preserve">1. 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>
        <w:rPr>
          <w:rStyle w:val="FontStyle33"/>
        </w:rPr>
        <w:t>ва о противодействии коррупции).</w:t>
      </w:r>
    </w:p>
    <w:p w:rsidR="005E5D87" w:rsidRPr="00FD10CC" w:rsidRDefault="005E5D87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703E39">
        <w:rPr>
          <w:rStyle w:val="FontStyle33"/>
        </w:rPr>
        <w:t xml:space="preserve">практики </w:t>
      </w:r>
      <w:r w:rsidRPr="00FD10CC">
        <w:rPr>
          <w:rStyle w:val="FontStyle33"/>
        </w:rPr>
        <w:t>государ</w:t>
      </w:r>
      <w:r>
        <w:rPr>
          <w:rStyle w:val="FontStyle33"/>
        </w:rPr>
        <w:t>ственных (муниципальных) органовпоказал, что</w:t>
      </w:r>
      <w:r w:rsidRPr="00FD10CC">
        <w:rPr>
          <w:rStyle w:val="FontStyle33"/>
        </w:rPr>
        <w:t>не влечет применения взысканий</w:t>
      </w:r>
      <w:r>
        <w:rPr>
          <w:rStyle w:val="FontStyle33"/>
        </w:rPr>
        <w:t>, поскольку не</w:t>
      </w:r>
      <w:r w:rsidRPr="00FD10CC">
        <w:rPr>
          <w:rStyle w:val="FontStyle33"/>
        </w:rPr>
        <w:t>обр</w:t>
      </w:r>
      <w:r>
        <w:rPr>
          <w:rStyle w:val="FontStyle33"/>
        </w:rPr>
        <w:t>азует коррупционного проступка</w:t>
      </w:r>
      <w:r w:rsidRPr="00FD10CC">
        <w:rPr>
          <w:rStyle w:val="FontStyle33"/>
        </w:rPr>
        <w:t>: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>
        <w:rPr>
          <w:rStyle w:val="FontStyle33"/>
        </w:rPr>
        <w:t>не</w:t>
      </w:r>
      <w:r w:rsidRPr="00FD10CC">
        <w:rPr>
          <w:rStyle w:val="FontStyle33"/>
        </w:rPr>
        <w:t>исполнение обязанностивследствие непреодолимой силы, то есть чрезвычайных инепредотвратимых при данных условиях обстоятельств (пожар,</w:t>
      </w:r>
      <w:r>
        <w:rPr>
          <w:rStyle w:val="FontStyle33"/>
        </w:rPr>
        <w:t xml:space="preserve"> н</w:t>
      </w:r>
      <w:r w:rsidRPr="00FD10CC">
        <w:rPr>
          <w:rStyle w:val="FontStyle33"/>
        </w:rPr>
        <w:t xml:space="preserve">аводнение, военные действия и т.д.), которые объективнопрепятствуют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 (документов),необходимых для достоверного и полного отражения данныхсведений, соблюдению </w:t>
      </w:r>
      <w:r>
        <w:rPr>
          <w:rStyle w:val="FontStyle33"/>
        </w:rPr>
        <w:t>ограничения,</w:t>
      </w:r>
      <w:r w:rsidRPr="00FD10CC">
        <w:rPr>
          <w:rStyle w:val="FontStyle33"/>
        </w:rPr>
        <w:t>запрета</w:t>
      </w:r>
      <w:r>
        <w:rPr>
          <w:rStyle w:val="FontStyle33"/>
        </w:rPr>
        <w:t xml:space="preserve">, </w:t>
      </w:r>
      <w:r w:rsidRPr="00703E39">
        <w:rPr>
          <w:rStyle w:val="FontStyle33"/>
        </w:rPr>
        <w:t>требовани</w:t>
      </w:r>
      <w:r>
        <w:rPr>
          <w:rStyle w:val="FontStyle33"/>
        </w:rPr>
        <w:t>я</w:t>
      </w:r>
      <w:r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 xml:space="preserve">ошибочное (неточное) указание сведений в справке одоходах, расходах, об имуществе и обязательствах имущественногохарактера </w:t>
      </w:r>
      <w:r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неточностей,допущенных государственным органом или иной организацией ввыданных служащему документах (выписках), на основании которыхим заполнялась Справка (ошибка в справке 2-НДФЛ, выписке посчету, выданной кредитной организацией и т.п.), а также иныхпричин, когда неточность в представленныхсведениях возникла по причинам, независящим от служащего.</w:t>
      </w:r>
    </w:p>
    <w:p w:rsidR="005E5D87" w:rsidRPr="00FD10CC" w:rsidRDefault="005E5D87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обстоятельства, указанные в подпунктах «а» и «б» пункта 2,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 данных в Справке, либо когда заполнены разделы, графы Справки, не подлежащие заполнению. Например:</w:t>
      </w:r>
    </w:p>
    <w:p w:rsidR="005E5D87" w:rsidRPr="00FD10CC" w:rsidRDefault="005E5D87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«г.Волгоград» указывается «Волгоград» и т.д.);</w:t>
      </w:r>
    </w:p>
    <w:p w:rsidR="005E5D87" w:rsidRPr="00FD10CC" w:rsidRDefault="005E5D87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>
        <w:rPr>
          <w:rStyle w:val="FontStyle33"/>
        </w:rPr>
        <w:t xml:space="preserve">или </w:t>
      </w:r>
      <w:r w:rsidRPr="00FD10CC">
        <w:rPr>
          <w:rStyle w:val="FontStyle33"/>
        </w:rPr>
        <w:t xml:space="preserve">вместо </w:t>
      </w:r>
      <w:r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кредитной организации ПАО «ВТБ 24» указано ВТБ 24, ВТБ и т.п.), при условии, что </w:t>
      </w:r>
      <w:r>
        <w:rPr>
          <w:rStyle w:val="FontStyle33"/>
        </w:rPr>
        <w:t>указанное</w:t>
      </w:r>
      <w:r w:rsidRPr="00FD10CC">
        <w:rPr>
          <w:rStyle w:val="FontStyle33"/>
        </w:rPr>
        <w:t xml:space="preserve"> наименовани</w:t>
      </w:r>
      <w:r>
        <w:rPr>
          <w:rStyle w:val="FontStyle33"/>
        </w:rPr>
        <w:t>е</w:t>
      </w:r>
      <w:r w:rsidRPr="00FD10CC">
        <w:rPr>
          <w:rStyle w:val="FontStyle33"/>
        </w:rPr>
        <w:t xml:space="preserve"> кредитного учреждения позволяет его достоверно установить;</w:t>
      </w:r>
    </w:p>
    <w:p w:rsidR="005E5D87" w:rsidRPr="00FD10CC" w:rsidRDefault="005E5D87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указание срочных обязательств финансового характера на сумму менее 500 000 рублей;</w:t>
      </w:r>
    </w:p>
    <w:p w:rsidR="005E5D87" w:rsidRPr="00FD10CC" w:rsidRDefault="005E5D87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установленныйзаконодательством срок уточненных и достоверных сведений одоходах</w:t>
      </w:r>
      <w:r>
        <w:rPr>
          <w:rStyle w:val="FontStyle33"/>
        </w:rPr>
        <w:t xml:space="preserve">, </w:t>
      </w:r>
      <w:r w:rsidRPr="00FD10CC">
        <w:rPr>
          <w:rStyle w:val="FontStyle33"/>
        </w:rPr>
        <w:t>расходах, об имуществе и обязательствах имущественногохарактера, при условии, что служащий самостоятельнообнаружил в представленных им Справках не отраженные илине полностью отраженные сведения.</w:t>
      </w: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 xml:space="preserve">3. Соответствующиедолжностные лица в рамках реализации функций по </w:t>
      </w:r>
      <w:r w:rsidRPr="0080381F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Pr="0080381F">
        <w:rPr>
          <w:rFonts w:ascii="Times New Roman" w:hAnsi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 w:rsidRPr="00FD10CC">
        <w:rPr>
          <w:rStyle w:val="FontStyle33"/>
        </w:rPr>
        <w:t xml:space="preserve">при приеме Справок </w:t>
      </w:r>
      <w:r w:rsidRPr="0080381F">
        <w:rPr>
          <w:rStyle w:val="FontStyle33"/>
        </w:rPr>
        <w:t>принимали</w:t>
      </w:r>
      <w:r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>
        <w:rPr>
          <w:rStyle w:val="FontStyle33"/>
        </w:rPr>
        <w:t>в целом не искажающих</w:t>
      </w:r>
      <w:r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,и к их у</w:t>
      </w:r>
      <w:r w:rsidRPr="0080381F">
        <w:rPr>
          <w:rStyle w:val="FontStyle33"/>
        </w:rPr>
        <w:t>стран</w:t>
      </w:r>
      <w:r>
        <w:rPr>
          <w:rStyle w:val="FontStyle33"/>
        </w:rPr>
        <w:t>ению</w:t>
      </w:r>
      <w:r w:rsidRPr="00FD10CC">
        <w:rPr>
          <w:rStyle w:val="FontStyle33"/>
        </w:rPr>
        <w:t xml:space="preserve">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5E5D87" w:rsidRPr="003234EE" w:rsidRDefault="005E5D87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 xml:space="preserve">4. Согласно </w:t>
      </w:r>
      <w:r w:rsidRPr="003234EE">
        <w:rPr>
          <w:rFonts w:ascii="Times New Roman" w:hAnsi="Times New Roman"/>
          <w:sz w:val="28"/>
          <w:szCs w:val="28"/>
        </w:rPr>
        <w:t xml:space="preserve">положениям </w:t>
      </w:r>
      <w:r>
        <w:rPr>
          <w:rFonts w:ascii="Times New Roman" w:hAnsi="Times New Roman"/>
          <w:sz w:val="28"/>
          <w:szCs w:val="28"/>
        </w:rPr>
        <w:t xml:space="preserve">федеральных законов, </w:t>
      </w:r>
      <w:r w:rsidRPr="003234EE">
        <w:rPr>
          <w:rFonts w:ascii="Times New Roman" w:hAnsi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>
        <w:rPr>
          <w:rFonts w:ascii="Times New Roman" w:hAnsi="Times New Roman"/>
          <w:sz w:val="28"/>
          <w:szCs w:val="28"/>
        </w:rPr>
        <w:t>служащих</w:t>
      </w:r>
      <w:r w:rsidRPr="003234EE">
        <w:rPr>
          <w:rFonts w:ascii="Times New Roman" w:hAnsi="Times New Roman"/>
          <w:sz w:val="28"/>
          <w:szCs w:val="28"/>
        </w:rPr>
        <w:t xml:space="preserve">, </w:t>
      </w:r>
      <w:r w:rsidRPr="003234EE">
        <w:rPr>
          <w:rStyle w:val="FontStyle33"/>
        </w:rPr>
        <w:t>за нарушение требований законодательства о противодействии коррупции применяются следующие виды взысканий:</w:t>
      </w:r>
    </w:p>
    <w:p w:rsidR="005E5D87" w:rsidRPr="00FD10CC" w:rsidRDefault="005E5D87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5E5D87" w:rsidRPr="00FD10CC" w:rsidRDefault="005E5D87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5E5D87" w:rsidRPr="00FD10CC" w:rsidRDefault="005E5D87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5E5D87" w:rsidRPr="00FD10CC" w:rsidRDefault="005E5D87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5E5D87" w:rsidRPr="00FD10CC" w:rsidRDefault="005E5D87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5E5D87" w:rsidRPr="00FD10CC" w:rsidRDefault="005E5D87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Pr="00C63461">
        <w:rPr>
          <w:rStyle w:val="FontStyle33"/>
        </w:rPr>
        <w:t>При</w:t>
      </w:r>
      <w:r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Pr="00FD10CC">
        <w:rPr>
          <w:rStyle w:val="FontStyle33"/>
        </w:rPr>
        <w:t>ся следующие</w:t>
      </w:r>
      <w:r>
        <w:rPr>
          <w:rStyle w:val="FontStyle33"/>
        </w:rPr>
        <w:t xml:space="preserve"> установленные законодательством </w:t>
      </w:r>
      <w:r w:rsidRPr="00FD10CC">
        <w:rPr>
          <w:rStyle w:val="FontStyle33"/>
        </w:rPr>
        <w:t>критерии:</w:t>
      </w:r>
    </w:p>
    <w:p w:rsidR="005E5D87" w:rsidRPr="00FD10CC" w:rsidRDefault="005E5D87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5E5D87" w:rsidRPr="00FD10CC" w:rsidRDefault="005E5D87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5E5D87" w:rsidRPr="00FD10CC" w:rsidRDefault="005E5D87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другихобязанностей, установленных в целях противодействия коррупции;</w:t>
      </w:r>
    </w:p>
    <w:p w:rsidR="005E5D87" w:rsidRPr="00FD10CC" w:rsidRDefault="005E5D87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своихдолжностных обязанностей.</w:t>
      </w:r>
    </w:p>
    <w:p w:rsidR="005E5D87" w:rsidRPr="00FD10CC" w:rsidRDefault="005E5D87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происхождениякоторых служащий не мог пояснить или стоимость которых несоответствовала его доходам;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доходов,вкладов в банках и иных кредитных организациях, либо полученныхкредитов с целью финансового обоснования сделок по приобретениюземельных участков, объектов недвижимого имущества,транспортных средств, ценных бумаг;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Pr="0090038F">
        <w:rPr>
          <w:rStyle w:val="FontStyle33"/>
        </w:rPr>
        <w:t>недостоверной</w:t>
      </w:r>
      <w:r w:rsidRPr="00FD10CC">
        <w:rPr>
          <w:rStyle w:val="FontStyle33"/>
        </w:rPr>
        <w:t>цены сделки в разделе 2 Справки для придания видимостисоответствия расходов служащего его доходам;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движениеденежных средств по которым в течение отчетного года не моглобыть объяснено исходя из доходов служащего;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отпродажи имущества по цене существенно выше рыночной;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нальготных условиях от банков и иных кредитных организаций, вотношении которых служащий выполнял функции государственного(муниципального) управления;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илиприобретении на законные доходы имущества, информация окоторых была неполной либо недостоверной.</w:t>
      </w: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9B4CC1">
        <w:rPr>
          <w:rStyle w:val="FontStyle33"/>
        </w:rPr>
        <w:t>расценивались как значительные</w:t>
      </w:r>
      <w:r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>
        <w:rPr>
          <w:rStyle w:val="FontStyle33"/>
        </w:rPr>
        <w:t>рия, представлен в приложении № 1</w:t>
      </w:r>
      <w:r w:rsidRPr="00FD10CC">
        <w:rPr>
          <w:rStyle w:val="FontStyle33"/>
        </w:rPr>
        <w:t>.</w:t>
      </w:r>
    </w:p>
    <w:p w:rsidR="005E5D87" w:rsidRPr="00FD10CC" w:rsidRDefault="005E5D87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Pr="00FD10CC">
        <w:rPr>
          <w:rStyle w:val="FontStyle33"/>
        </w:rPr>
        <w:t xml:space="preserve">Соответствующим руководителем </w:t>
      </w:r>
      <w:r w:rsidRPr="009B4CC1">
        <w:rPr>
          <w:rStyle w:val="FontStyle33"/>
        </w:rPr>
        <w:t>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</w:p>
    <w:p w:rsidR="005E5D87" w:rsidRPr="00FD10CC" w:rsidRDefault="005E5D87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Взыскание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комиссия).</w:t>
      </w:r>
    </w:p>
    <w:p w:rsidR="005E5D87" w:rsidRPr="00FD10CC" w:rsidRDefault="005E5D87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Взыскание в виде замечания или выговора </w:t>
      </w:r>
      <w:r w:rsidRPr="001B1273">
        <w:rPr>
          <w:rStyle w:val="FontStyle33"/>
        </w:rPr>
        <w:t>применялись</w:t>
      </w:r>
      <w:r w:rsidRPr="00FD10CC">
        <w:rPr>
          <w:rStyle w:val="FontStyle33"/>
        </w:rPr>
        <w:t xml:space="preserve"> к федеральным государственным служащим, замещающим должности государстве</w:t>
      </w:r>
      <w:r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 совершенного ими проступкас обязательным рассмотрением на заседании аттестационной комиссии.</w:t>
      </w:r>
    </w:p>
    <w:p w:rsidR="005E5D87" w:rsidRPr="00FD10CC" w:rsidRDefault="005E5D87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1B1273">
        <w:rPr>
          <w:rStyle w:val="FontStyle33"/>
        </w:rPr>
        <w:t>расценивались</w:t>
      </w:r>
      <w:r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5E5D87" w:rsidRPr="00FD10CC" w:rsidRDefault="005E5D87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Pr="001B1273">
        <w:rPr>
          <w:rStyle w:val="FontStyle33"/>
        </w:rPr>
        <w:t>При этомобоснованным является учетотягчающих и смягчающихобстоятельствсовершения соответствующего нарушения требований законодательства о противодействии коррупции.</w:t>
      </w:r>
    </w:p>
    <w:p w:rsidR="005E5D87" w:rsidRPr="00FD10CC" w:rsidRDefault="005E5D87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Pr="001B1273">
        <w:rPr>
          <w:rStyle w:val="FontStyle33"/>
        </w:rPr>
        <w:t xml:space="preserve">Практика применения взысканий показывает, что в отдельных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Pr="001B1273">
        <w:rPr>
          <w:rStyle w:val="FontStyle33"/>
        </w:rPr>
        <w:t>3, и при отсутствии отягчающих обстоятельств, взыскания не применялись.</w:t>
      </w:r>
    </w:p>
    <w:p w:rsidR="005E5D87" w:rsidRPr="00FD10CC" w:rsidRDefault="005E5D87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Pr="001B1273">
        <w:rPr>
          <w:rStyle w:val="FontStyle33"/>
        </w:rPr>
        <w:t>Одновременно при принятии решения о применении к служащему взыскания учитывались характеристика служащего, которая о нем давалась его непосредственным руководителем.</w:t>
      </w:r>
    </w:p>
    <w:p w:rsidR="005E5D87" w:rsidRPr="00FD10CC" w:rsidRDefault="005E5D87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Pr="001B1273">
        <w:rPr>
          <w:rStyle w:val="FontStyle33"/>
        </w:rPr>
        <w:t>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</w:t>
      </w:r>
      <w:r w:rsidRPr="00FD10CC">
        <w:rPr>
          <w:rStyle w:val="FontStyle33"/>
        </w:rPr>
        <w:t xml:space="preserve"> качестве смягчающих </w:t>
      </w:r>
      <w:r>
        <w:rPr>
          <w:rStyle w:val="FontStyle33"/>
        </w:rPr>
        <w:t xml:space="preserve">рассматривались следующие </w:t>
      </w:r>
      <w:r w:rsidRPr="00FD10CC">
        <w:rPr>
          <w:rStyle w:val="FontStyle33"/>
        </w:rPr>
        <w:t>обстоятельств</w:t>
      </w:r>
      <w:r>
        <w:rPr>
          <w:rStyle w:val="FontStyle33"/>
        </w:rPr>
        <w:t>а</w:t>
      </w:r>
      <w:r w:rsidRPr="00FD10CC">
        <w:rPr>
          <w:rStyle w:val="FontStyle33"/>
        </w:rPr>
        <w:t>:</w:t>
      </w:r>
    </w:p>
    <w:p w:rsidR="005E5D87" w:rsidRPr="00FD10CC" w:rsidRDefault="005E5D87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требованийзаконодательства о противодействии коррупции впервые;</w:t>
      </w:r>
    </w:p>
    <w:p w:rsidR="005E5D87" w:rsidRPr="00FD10CC" w:rsidRDefault="005E5D87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 xml:space="preserve">безукоризненное соблюдение служащим в отчетном периодедругих </w:t>
      </w:r>
      <w:r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целяхпротиводействия коррупции;</w:t>
      </w:r>
    </w:p>
    <w:p w:rsidR="005E5D87" w:rsidRPr="00FD10CC" w:rsidRDefault="005E5D87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5E5D87" w:rsidRPr="00FD10CC" w:rsidRDefault="005E5D87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5E5D87" w:rsidRPr="00FD10CC" w:rsidRDefault="005E5D87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Pr="00FD10CC">
        <w:rPr>
          <w:rStyle w:val="FontStyle33"/>
        </w:rPr>
        <w:t>Наличие обстоятельства, указанного в подпункте «б» пункта 1</w:t>
      </w:r>
      <w:r>
        <w:rPr>
          <w:rStyle w:val="FontStyle33"/>
        </w:rPr>
        <w:t>2</w:t>
      </w:r>
      <w:r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5E5D87" w:rsidRPr="00FD10CC" w:rsidRDefault="005E5D87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5E5D87" w:rsidRPr="00FD10CC" w:rsidRDefault="005E5D87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5E5D87" w:rsidRPr="00FD10CC" w:rsidRDefault="005E5D87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16. Проведенный анализ выявил, что к отягчающим обстоятельствам были отнесены только следующие</w:t>
      </w:r>
      <w:r w:rsidRPr="00FD10CC">
        <w:rPr>
          <w:rStyle w:val="FontStyle33"/>
        </w:rPr>
        <w:t>: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ипротиворечивых объяснений, совершение иных действий,направленных на затруднение хода проверки;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одновременное нарушение двух и более требованийзаконодательства о противодействии коррупции;</w:t>
      </w:r>
    </w:p>
    <w:p w:rsidR="005E5D87" w:rsidRPr="00FD10CC" w:rsidRDefault="005E5D87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5E5D87" w:rsidRPr="00FD10CC" w:rsidRDefault="005E5D87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 требований законодательства о противодействиикоррупции в рамках предыдущих декларационных кампаний.</w:t>
      </w:r>
    </w:p>
    <w:p w:rsidR="005E5D87" w:rsidRPr="00FD10CC" w:rsidRDefault="005E5D87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Pr="00621381">
        <w:rPr>
          <w:rStyle w:val="FontStyle33"/>
        </w:rPr>
        <w:t>.  При наличии отягчающих обстоятельств отмечено применениевзыскания, следующего по степени строгости взысканию, которое было бы</w:t>
      </w:r>
      <w:r w:rsidRPr="00FD10CC">
        <w:rPr>
          <w:rStyle w:val="FontStyle33"/>
        </w:rPr>
        <w:t xml:space="preserve"> применено в случае совершения такого нарушения в отсутствие </w:t>
      </w:r>
      <w:r>
        <w:rPr>
          <w:rStyle w:val="FontStyle33"/>
        </w:rPr>
        <w:t>отягчающих</w:t>
      </w:r>
      <w:r w:rsidRPr="00FD10CC">
        <w:rPr>
          <w:rStyle w:val="FontStyle33"/>
        </w:rPr>
        <w:t xml:space="preserve"> обстоятельств.</w:t>
      </w:r>
    </w:p>
    <w:p w:rsidR="005E5D87" w:rsidRPr="00FD10CC" w:rsidRDefault="005E5D87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 xml:space="preserve">18. Анализ документального оформления дисциплинарной практики государственных (муниципальных) органов показывает, что в </w:t>
      </w:r>
      <w:r w:rsidRPr="00621381">
        <w:rPr>
          <w:rStyle w:val="FontStyle33"/>
          <w:bCs/>
        </w:rPr>
        <w:t>докладе</w:t>
      </w:r>
      <w:r w:rsidRPr="00FD10CC">
        <w:rPr>
          <w:rStyle w:val="FontStyle33"/>
          <w:bCs/>
        </w:rPr>
        <w:t xml:space="preserve"> подразделения по итогам проверки, а в случае,если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Pr="00FD10CC">
        <w:rPr>
          <w:rStyle w:val="FontStyle33"/>
          <w:bCs/>
        </w:rPr>
        <w:t xml:space="preserve">также в решении комиссии </w:t>
      </w:r>
      <w:r>
        <w:rPr>
          <w:rStyle w:val="FontStyle33"/>
          <w:bCs/>
        </w:rPr>
        <w:t>содержат</w:t>
      </w:r>
      <w:r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5E5D87" w:rsidRDefault="005E5D87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5E5D87" w:rsidRDefault="005E5D87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5E5D87" w:rsidRPr="00FD10CC" w:rsidRDefault="005E5D87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5E5D87" w:rsidRPr="00FD10CC" w:rsidRDefault="005E5D87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5E5D87" w:rsidRPr="00FD10CC" w:rsidRDefault="005E5D87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служащегов связи с утратой доверия</w:t>
      </w:r>
    </w:p>
    <w:p w:rsidR="005E5D87" w:rsidRPr="00FD10CC" w:rsidRDefault="005E5D87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5E5D87" w:rsidRPr="00FD10CC" w:rsidRDefault="005E5D87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5E5D87" w:rsidRPr="00FD10CC" w:rsidRDefault="005E5D87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5E5D87" w:rsidRPr="00FD10CC" w:rsidRDefault="005E5D87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5E5D87" w:rsidRPr="00FD10CC" w:rsidRDefault="005E5D87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приобретенномимуществе в разделе 3 и (или) в разделе 5 Справки;</w:t>
      </w:r>
    </w:p>
    <w:p w:rsidR="005E5D87" w:rsidRPr="00FD10CC" w:rsidRDefault="005E5D87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периодеимуществе указаны в разделе 3 и (или) в разделе 5 Справки.</w:t>
      </w:r>
    </w:p>
    <w:p w:rsidR="005E5D87" w:rsidRPr="00FD10CC" w:rsidRDefault="005E5D87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5E5D87" w:rsidRPr="00FD10CC" w:rsidRDefault="005E5D87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5E5D87" w:rsidRPr="00FD10CC" w:rsidRDefault="005E5D87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которойслужащий выполняет функции государственного (муниципального)управления (доходов от работы по совместительству, доходов отценных бумаг, чтения лекций и т.п.);</w:t>
      </w:r>
    </w:p>
    <w:p w:rsidR="005E5D87" w:rsidRPr="00FD10CC" w:rsidRDefault="005E5D87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цене,существенно выше рыночной, если покупателем являетсяорганизация, в отношении которой служащий выполняет функциигосударственного (муниципального) управления;</w:t>
      </w:r>
    </w:p>
    <w:p w:rsidR="005E5D87" w:rsidRPr="00FD10CC" w:rsidRDefault="005E5D87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отношениикоторой служащий выполняет функции государственного(муниципального) управления;</w:t>
      </w:r>
    </w:p>
    <w:p w:rsidR="005E5D87" w:rsidRPr="00FD10CC" w:rsidRDefault="005E5D87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супруги(супруга) и несовершеннолетнего ребенка ценныхбумаг организации, в отношении которой служащий выполняетфункции государственного (муниципального) управления;</w:t>
      </w:r>
    </w:p>
    <w:p w:rsidR="005E5D87" w:rsidRPr="00FD10CC" w:rsidRDefault="005E5D87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супруги(супруга) и несовершеннолетнего ребенка земельных участков,объектов недвижимого имущества и (или) транспортного средства,приобретенного на льготных условиях (по цене существенно нижерыночной) у организации, в отношении которой служащий выполняетфункции государственного (муниципального) управления.</w:t>
      </w:r>
    </w:p>
    <w:p w:rsidR="005E5D87" w:rsidRPr="00FD10CC" w:rsidRDefault="005E5D87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запретов, например:</w:t>
      </w:r>
    </w:p>
    <w:p w:rsidR="005E5D87" w:rsidRPr="00FD10CC" w:rsidRDefault="005E5D87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предпринимательскойдеятельности;</w:t>
      </w:r>
    </w:p>
    <w:p w:rsidR="005E5D87" w:rsidRPr="00FD10CC" w:rsidRDefault="005E5D87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коммерческихорганизациях, при том, что служащий фактически участвует вуправлении этой коммерческой организацией;</w:t>
      </w:r>
    </w:p>
    <w:p w:rsidR="005E5D87" w:rsidRPr="00FD10CC" w:rsidRDefault="005E5D87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от7 мая 2013</w:t>
      </w:r>
      <w:r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лицоткрывать и иметь счета (вклады), хранить наличные денежныесредства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5E5D87" w:rsidRPr="00FD10CC" w:rsidRDefault="005E5D87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(пользовании) иностранными финансовыми инструментами;</w:t>
      </w:r>
    </w:p>
    <w:p w:rsidR="005E5D87" w:rsidRPr="00FD10CC" w:rsidRDefault="005E5D87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5E5D87" w:rsidRPr="00FD10CC" w:rsidRDefault="005E5D87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5E5D87" w:rsidRPr="00FD10CC" w:rsidRDefault="005E5D87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5E5D87" w:rsidRPr="00FD10CC" w:rsidRDefault="005E5D87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5E5D87" w:rsidRPr="00FD10CC" w:rsidRDefault="005E5D87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5E5D87" w:rsidRPr="00FD10CC" w:rsidRDefault="005E5D87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5E5D87" w:rsidRDefault="005E5D87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5E5D87" w:rsidRDefault="005E5D87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5E5D87" w:rsidRPr="00FD10CC" w:rsidRDefault="005E5D87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5E5D87" w:rsidRPr="00FD10CC" w:rsidRDefault="005E5D87" w:rsidP="0033299F">
      <w:pPr>
        <w:pStyle w:val="Style14"/>
        <w:widowControl/>
        <w:spacing w:line="240" w:lineRule="auto"/>
        <w:ind w:left="917"/>
        <w:rPr>
          <w:rFonts w:ascii="Times New Roman" w:hAnsi="Times New Roman"/>
          <w:sz w:val="28"/>
          <w:szCs w:val="28"/>
        </w:rPr>
      </w:pPr>
    </w:p>
    <w:p w:rsidR="005E5D87" w:rsidRDefault="005E5D87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</w:p>
    <w:p w:rsidR="005E5D87" w:rsidRPr="00FD10CC" w:rsidRDefault="005E5D87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5E5D87" w:rsidRPr="00FD10CC" w:rsidRDefault="005E5D87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5E5D87" w:rsidRPr="00FC46AA" w:rsidRDefault="005E5D87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 xml:space="preserve">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управления,сумма которого не превышает 10 000 рублей, при условии, что государственный служащий надлежащим образом уведомил о выполнении иной оплачиваемой работы.</w:t>
      </w:r>
    </w:p>
    <w:p w:rsidR="005E5D87" w:rsidRPr="00FC46AA" w:rsidRDefault="005E5D87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5E5D87" w:rsidRPr="006F1D85" w:rsidRDefault="005E5D87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>Не представлены сведения о доходе от вклада в банке, сумма которого не превышает 10 000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5E5D87" w:rsidRPr="00FD10CC" w:rsidRDefault="005E5D87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служащего из трех человек менее 1,5 млн. рублей в год.</w:t>
      </w:r>
    </w:p>
    <w:p w:rsidR="005E5D87" w:rsidRPr="00FD10CC" w:rsidRDefault="005E5D87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несущественные</w:t>
      </w:r>
      <w:r w:rsidRPr="00FD10CC">
        <w:rPr>
          <w:rStyle w:val="FontStyle33"/>
        </w:rPr>
        <w:t xml:space="preserve"> проступки.</w:t>
      </w: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</w:p>
    <w:p w:rsidR="005E5D87" w:rsidRDefault="005E5D87" w:rsidP="00C717D0">
      <w:pPr>
        <w:pStyle w:val="Style10"/>
        <w:widowControl/>
        <w:spacing w:line="240" w:lineRule="auto"/>
        <w:rPr>
          <w:rStyle w:val="FontStyle33"/>
        </w:rPr>
      </w:pPr>
    </w:p>
    <w:p w:rsidR="005E5D87" w:rsidRDefault="005E5D87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5E5D87" w:rsidRPr="00FD10CC" w:rsidRDefault="005E5D87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5E5D87" w:rsidRPr="00FD10CC" w:rsidRDefault="005E5D87" w:rsidP="00C717D0">
      <w:pPr>
        <w:pStyle w:val="Style10"/>
        <w:widowControl/>
        <w:spacing w:line="240" w:lineRule="auto"/>
        <w:rPr>
          <w:rStyle w:val="FontStyle33"/>
        </w:rPr>
      </w:pPr>
    </w:p>
    <w:p w:rsidR="005E5D87" w:rsidRPr="00FD10CC" w:rsidRDefault="005E5D87" w:rsidP="0033299F">
      <w:pPr>
        <w:pStyle w:val="Style14"/>
        <w:widowControl/>
        <w:spacing w:line="240" w:lineRule="auto"/>
        <w:ind w:left="907"/>
        <w:rPr>
          <w:rFonts w:ascii="Times New Roman" w:hAnsi="Times New Roman"/>
          <w:sz w:val="28"/>
          <w:szCs w:val="28"/>
        </w:rPr>
      </w:pPr>
    </w:p>
    <w:p w:rsidR="005E5D87" w:rsidRDefault="005E5D87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</w:p>
    <w:p w:rsidR="005E5D87" w:rsidRPr="00FD10CC" w:rsidRDefault="005E5D87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несущественные проступки</w:t>
      </w:r>
    </w:p>
    <w:p w:rsidR="005E5D87" w:rsidRPr="00FD10CC" w:rsidRDefault="005E5D87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5E5D87" w:rsidRPr="006F1D85" w:rsidRDefault="005E5D87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 при суммировании всех доходов в разделе 1 Справки</w:t>
      </w:r>
      <w:bookmarkStart w:id="0" w:name="_GoBack"/>
      <w:bookmarkEnd w:id="0"/>
      <w:r w:rsidRPr="006F1D85">
        <w:rPr>
          <w:rStyle w:val="FontStyle33"/>
        </w:rPr>
        <w:t>не превышает 10 000 рублей от фактически полученного дохода.</w:t>
      </w:r>
    </w:p>
    <w:p w:rsidR="005E5D87" w:rsidRPr="00FD10CC" w:rsidRDefault="005E5D87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5E5D87" w:rsidRPr="00FD10CC" w:rsidRDefault="005E5D87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 не осуществлена.</w:t>
      </w:r>
    </w:p>
    <w:p w:rsidR="005E5D87" w:rsidRPr="00FD10CC" w:rsidRDefault="005E5D87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5E5D87" w:rsidRPr="00FD10CC" w:rsidRDefault="005E5D87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5E5D87" w:rsidRPr="00FD10CC" w:rsidRDefault="005E5D87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5E5D87" w:rsidRPr="00FD10CC" w:rsidRDefault="005E5D87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5E5D87" w:rsidRPr="00FD10CC" w:rsidRDefault="005E5D87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5E5D87" w:rsidRPr="00FD10CC" w:rsidRDefault="005E5D87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Pr="00FC46AA">
        <w:rPr>
          <w:rStyle w:val="FontStyle33"/>
        </w:rPr>
        <w:t>превышает 1 000</w:t>
      </w:r>
      <w:r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5E5D87" w:rsidRPr="0033299F" w:rsidRDefault="005E5D87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5E5D87" w:rsidRPr="0033299F" w:rsidSect="00D2677F">
      <w:headerReference w:type="even" r:id="rId7"/>
      <w:headerReference w:type="default" r:id="rId8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87" w:rsidRDefault="005E5D87">
      <w:r>
        <w:separator/>
      </w:r>
    </w:p>
  </w:endnote>
  <w:endnote w:type="continuationSeparator" w:id="1">
    <w:p w:rsidR="005E5D87" w:rsidRDefault="005E5D87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87" w:rsidRDefault="005E5D87">
      <w:r>
        <w:separator/>
      </w:r>
    </w:p>
  </w:footnote>
  <w:footnote w:type="continuationSeparator" w:id="1">
    <w:p w:rsidR="005E5D87" w:rsidRDefault="005E5D87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87" w:rsidRDefault="005E5D8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87" w:rsidRDefault="005E5D87">
    <w:pPr>
      <w:pStyle w:val="Header"/>
      <w:jc w:val="center"/>
    </w:pPr>
    <w:r w:rsidRPr="00133D93">
      <w:rPr>
        <w:rFonts w:ascii="Times New Roman" w:hAnsi="Times New Roman"/>
        <w:sz w:val="28"/>
        <w:szCs w:val="28"/>
      </w:rPr>
      <w:fldChar w:fldCharType="begin"/>
    </w:r>
    <w:r w:rsidRPr="00133D93">
      <w:rPr>
        <w:rFonts w:ascii="Times New Roman" w:hAnsi="Times New Roman"/>
        <w:sz w:val="28"/>
        <w:szCs w:val="28"/>
      </w:rPr>
      <w:instrText xml:space="preserve"> PAGE   \* MERGEFORMAT </w:instrText>
    </w:r>
    <w:r w:rsidRPr="00133D9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133D93">
      <w:rPr>
        <w:rFonts w:ascii="Times New Roman" w:hAnsi="Times New Roman"/>
        <w:sz w:val="28"/>
        <w:szCs w:val="28"/>
      </w:rPr>
      <w:fldChar w:fldCharType="end"/>
    </w:r>
  </w:p>
  <w:p w:rsidR="005E5D87" w:rsidRDefault="005E5D8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2C"/>
    <w:rsid w:val="000022DE"/>
    <w:rsid w:val="00022196"/>
    <w:rsid w:val="00033099"/>
    <w:rsid w:val="000529FC"/>
    <w:rsid w:val="00084439"/>
    <w:rsid w:val="000C6787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55442"/>
    <w:rsid w:val="00371EB9"/>
    <w:rsid w:val="00375B5E"/>
    <w:rsid w:val="00395416"/>
    <w:rsid w:val="003C3BE2"/>
    <w:rsid w:val="003D3340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E5D87"/>
    <w:rsid w:val="005F2A9D"/>
    <w:rsid w:val="005F3F8A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478B7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22965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75DA5"/>
    <w:rsid w:val="00D9336E"/>
    <w:rsid w:val="00DB72BA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4B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7264B"/>
  </w:style>
  <w:style w:type="paragraph" w:customStyle="1" w:styleId="Style2">
    <w:name w:val="Style2"/>
    <w:basedOn w:val="Normal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Normal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Normal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Normal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Normal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Normal"/>
    <w:uiPriority w:val="99"/>
    <w:rsid w:val="00A7264B"/>
  </w:style>
  <w:style w:type="paragraph" w:customStyle="1" w:styleId="Style8">
    <w:name w:val="Style8"/>
    <w:basedOn w:val="Normal"/>
    <w:uiPriority w:val="99"/>
    <w:rsid w:val="00A7264B"/>
    <w:pPr>
      <w:spacing w:line="182" w:lineRule="exact"/>
    </w:pPr>
  </w:style>
  <w:style w:type="paragraph" w:customStyle="1" w:styleId="Style9">
    <w:name w:val="Style9"/>
    <w:basedOn w:val="Normal"/>
    <w:uiPriority w:val="99"/>
    <w:rsid w:val="00A7264B"/>
  </w:style>
  <w:style w:type="paragraph" w:customStyle="1" w:styleId="Style10">
    <w:name w:val="Style10"/>
    <w:basedOn w:val="Normal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Normal"/>
    <w:uiPriority w:val="99"/>
    <w:rsid w:val="00A7264B"/>
  </w:style>
  <w:style w:type="paragraph" w:customStyle="1" w:styleId="Style12">
    <w:name w:val="Style12"/>
    <w:basedOn w:val="Normal"/>
    <w:uiPriority w:val="99"/>
    <w:rsid w:val="00A7264B"/>
  </w:style>
  <w:style w:type="paragraph" w:customStyle="1" w:styleId="Style13">
    <w:name w:val="Style13"/>
    <w:basedOn w:val="Normal"/>
    <w:uiPriority w:val="99"/>
    <w:rsid w:val="00A7264B"/>
    <w:pPr>
      <w:jc w:val="both"/>
    </w:pPr>
  </w:style>
  <w:style w:type="paragraph" w:customStyle="1" w:styleId="Style14">
    <w:name w:val="Style14"/>
    <w:basedOn w:val="Normal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Normal"/>
    <w:uiPriority w:val="99"/>
    <w:rsid w:val="00A7264B"/>
  </w:style>
  <w:style w:type="paragraph" w:customStyle="1" w:styleId="Style16">
    <w:name w:val="Style16"/>
    <w:basedOn w:val="Normal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DefaultParagraphFont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DefaultParagraphFont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DefaultParagraphFont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efaultParagraphFont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DefaultParagraphFont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DefaultParagraphFont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DefaultParagraphFont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A7264B"/>
    <w:rPr>
      <w:rFonts w:cs="Times New Roman"/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D93"/>
    <w:rPr>
      <w:rFonts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D93"/>
    <w:rPr>
      <w:rFonts w:hAnsi="Bookman Old Style" w:cs="Times New Roman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KazminAS</dc:creator>
  <cp:keywords/>
  <dc:description/>
  <cp:lastModifiedBy>Администрация</cp:lastModifiedBy>
  <cp:revision>5</cp:revision>
  <cp:lastPrinted>2016-03-16T12:36:00Z</cp:lastPrinted>
  <dcterms:created xsi:type="dcterms:W3CDTF">2016-04-11T13:22:00Z</dcterms:created>
  <dcterms:modified xsi:type="dcterms:W3CDTF">2020-08-11T11:02:00Z</dcterms:modified>
</cp:coreProperties>
</file>