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0" w:rsidRDefault="00D55609" w:rsidP="00141CE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53B" w:rsidRPr="003C1A8B" w:rsidRDefault="001B253B" w:rsidP="001B253B">
      <w:pPr>
        <w:jc w:val="center"/>
        <w:rPr>
          <w:sz w:val="32"/>
          <w:szCs w:val="32"/>
        </w:rPr>
      </w:pPr>
      <w:r w:rsidRPr="003C1A8B">
        <w:rPr>
          <w:sz w:val="32"/>
          <w:szCs w:val="32"/>
        </w:rPr>
        <w:t xml:space="preserve">Совет депутатов Ковылкинского муниципального района </w:t>
      </w:r>
    </w:p>
    <w:p w:rsidR="001B253B" w:rsidRPr="003C1A8B" w:rsidRDefault="001B253B" w:rsidP="001B253B">
      <w:pPr>
        <w:jc w:val="center"/>
        <w:rPr>
          <w:sz w:val="32"/>
          <w:szCs w:val="32"/>
        </w:rPr>
      </w:pPr>
      <w:r w:rsidRPr="003C1A8B">
        <w:rPr>
          <w:sz w:val="32"/>
          <w:szCs w:val="32"/>
        </w:rPr>
        <w:t>Республики Мордовия</w:t>
      </w:r>
    </w:p>
    <w:p w:rsidR="00EC23FC" w:rsidRDefault="00EC23FC" w:rsidP="00EC23FC">
      <w:pPr>
        <w:jc w:val="center"/>
        <w:rPr>
          <w:sz w:val="28"/>
          <w:szCs w:val="28"/>
        </w:rPr>
      </w:pPr>
    </w:p>
    <w:p w:rsidR="00EC23FC" w:rsidRPr="00D9269F" w:rsidRDefault="00EC23FC" w:rsidP="00EC23FC">
      <w:pPr>
        <w:jc w:val="center"/>
        <w:rPr>
          <w:b/>
          <w:sz w:val="32"/>
          <w:szCs w:val="32"/>
        </w:rPr>
      </w:pPr>
      <w:r w:rsidRPr="00D9269F">
        <w:rPr>
          <w:b/>
          <w:sz w:val="32"/>
          <w:szCs w:val="32"/>
        </w:rPr>
        <w:t>РЕШЕНИЕ</w:t>
      </w:r>
    </w:p>
    <w:p w:rsidR="00EC23FC" w:rsidRDefault="00EC23FC" w:rsidP="00EC23FC">
      <w:pPr>
        <w:jc w:val="center"/>
        <w:rPr>
          <w:b/>
          <w:sz w:val="28"/>
          <w:szCs w:val="28"/>
        </w:rPr>
      </w:pPr>
    </w:p>
    <w:p w:rsidR="00EC23FC" w:rsidRPr="00D9269F" w:rsidRDefault="00EC23FC" w:rsidP="00EC23FC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BD39FA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_»__</w:t>
      </w:r>
      <w:r w:rsidR="00BD39FA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___20</w:t>
      </w:r>
      <w:r w:rsidRPr="00D9269F">
        <w:rPr>
          <w:sz w:val="28"/>
          <w:szCs w:val="28"/>
        </w:rPr>
        <w:t>1</w:t>
      </w:r>
      <w:r w:rsidR="00155516">
        <w:rPr>
          <w:sz w:val="28"/>
          <w:szCs w:val="28"/>
        </w:rPr>
        <w:t>5</w:t>
      </w:r>
      <w:r w:rsidRPr="00D9269F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</w:t>
      </w:r>
      <w:r w:rsidR="00BD39FA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D9269F">
        <w:rPr>
          <w:sz w:val="28"/>
          <w:szCs w:val="28"/>
        </w:rPr>
        <w:t xml:space="preserve">                     №</w:t>
      </w:r>
      <w:r w:rsidR="00BD39FA">
        <w:rPr>
          <w:sz w:val="28"/>
          <w:szCs w:val="28"/>
        </w:rPr>
        <w:t xml:space="preserve"> 8</w:t>
      </w:r>
    </w:p>
    <w:p w:rsidR="00EC23FC" w:rsidRDefault="00EC23FC" w:rsidP="00EC23FC">
      <w:pPr>
        <w:rPr>
          <w:b/>
        </w:rPr>
      </w:pPr>
    </w:p>
    <w:p w:rsidR="00EC23FC" w:rsidRPr="00423F38" w:rsidRDefault="00EC23FC" w:rsidP="00EC23FC">
      <w:pPr>
        <w:rPr>
          <w:b/>
        </w:rPr>
      </w:pPr>
    </w:p>
    <w:p w:rsidR="00EC23FC" w:rsidRPr="00D9269F" w:rsidRDefault="00FC6E76" w:rsidP="00EC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23FC" w:rsidRPr="00D9269F" w:rsidRDefault="00FC6E76" w:rsidP="00EC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порядке </w:t>
      </w:r>
      <w:r w:rsidR="00155516">
        <w:rPr>
          <w:b/>
          <w:sz w:val="28"/>
          <w:szCs w:val="28"/>
        </w:rPr>
        <w:t xml:space="preserve">списания </w:t>
      </w:r>
      <w:r w:rsidR="00370333">
        <w:rPr>
          <w:b/>
          <w:sz w:val="28"/>
          <w:szCs w:val="28"/>
        </w:rPr>
        <w:t xml:space="preserve"> </w:t>
      </w:r>
      <w:r w:rsidR="00155516">
        <w:rPr>
          <w:b/>
          <w:sz w:val="28"/>
          <w:szCs w:val="28"/>
        </w:rPr>
        <w:t>имущества</w:t>
      </w:r>
      <w:r w:rsidR="00370333">
        <w:rPr>
          <w:b/>
          <w:sz w:val="28"/>
          <w:szCs w:val="28"/>
        </w:rPr>
        <w:t>,</w:t>
      </w:r>
      <w:r w:rsidR="00504F69">
        <w:rPr>
          <w:b/>
          <w:sz w:val="28"/>
          <w:szCs w:val="28"/>
        </w:rPr>
        <w:t xml:space="preserve"> </w:t>
      </w:r>
      <w:r w:rsidR="00155516">
        <w:rPr>
          <w:b/>
          <w:sz w:val="28"/>
          <w:szCs w:val="28"/>
        </w:rPr>
        <w:t>находящегося</w:t>
      </w:r>
      <w:r w:rsidR="00370333">
        <w:rPr>
          <w:b/>
          <w:sz w:val="28"/>
          <w:szCs w:val="28"/>
        </w:rPr>
        <w:t xml:space="preserve"> </w:t>
      </w:r>
      <w:r w:rsidR="00504F69">
        <w:rPr>
          <w:b/>
          <w:sz w:val="28"/>
          <w:szCs w:val="28"/>
        </w:rPr>
        <w:t>в</w:t>
      </w:r>
      <w:r w:rsidR="00370333">
        <w:rPr>
          <w:b/>
          <w:sz w:val="28"/>
          <w:szCs w:val="28"/>
        </w:rPr>
        <w:t xml:space="preserve"> муниципальной</w:t>
      </w:r>
      <w:r w:rsidR="00504F69">
        <w:rPr>
          <w:b/>
          <w:sz w:val="28"/>
          <w:szCs w:val="28"/>
        </w:rPr>
        <w:t xml:space="preserve"> собственности </w:t>
      </w:r>
      <w:r w:rsidR="00155516">
        <w:rPr>
          <w:b/>
          <w:sz w:val="28"/>
          <w:szCs w:val="28"/>
        </w:rPr>
        <w:t>Ковылкинского района Республики Мордовия</w:t>
      </w:r>
      <w:r>
        <w:rPr>
          <w:b/>
          <w:sz w:val="28"/>
          <w:szCs w:val="28"/>
        </w:rPr>
        <w:t>»</w:t>
      </w:r>
    </w:p>
    <w:p w:rsidR="00EC23FC" w:rsidRDefault="00EC23FC" w:rsidP="00EC23FC">
      <w:pPr>
        <w:rPr>
          <w:sz w:val="28"/>
          <w:szCs w:val="28"/>
        </w:rPr>
      </w:pPr>
    </w:p>
    <w:p w:rsidR="00EC23FC" w:rsidRPr="00D9269F" w:rsidRDefault="00EC23FC" w:rsidP="00EC23FC">
      <w:pPr>
        <w:rPr>
          <w:sz w:val="28"/>
          <w:szCs w:val="28"/>
        </w:rPr>
      </w:pPr>
    </w:p>
    <w:p w:rsidR="00EC23FC" w:rsidRDefault="00F66EFE" w:rsidP="00370333">
      <w:pPr>
        <w:jc w:val="both"/>
        <w:rPr>
          <w:b/>
          <w:sz w:val="28"/>
          <w:szCs w:val="28"/>
        </w:rPr>
      </w:pPr>
      <w:r w:rsidRPr="00155516">
        <w:rPr>
          <w:sz w:val="28"/>
          <w:szCs w:val="28"/>
        </w:rPr>
        <w:t xml:space="preserve">          </w:t>
      </w:r>
      <w:r w:rsidR="00155516" w:rsidRPr="00155516">
        <w:rPr>
          <w:sz w:val="28"/>
          <w:szCs w:val="28"/>
        </w:rPr>
        <w:t xml:space="preserve">В соответствии с </w:t>
      </w:r>
      <w:hyperlink r:id="rId6" w:history="1">
        <w:r w:rsidR="00155516" w:rsidRPr="00155516">
          <w:rPr>
            <w:rStyle w:val="a5"/>
            <w:color w:val="auto"/>
            <w:sz w:val="28"/>
            <w:szCs w:val="28"/>
          </w:rPr>
          <w:t>пунктом 5 части 10 статьи 35</w:t>
        </w:r>
      </w:hyperlink>
      <w:r w:rsidR="00155516" w:rsidRPr="00155516">
        <w:rPr>
          <w:sz w:val="28"/>
          <w:szCs w:val="28"/>
        </w:rPr>
        <w:t xml:space="preserve"> Федерального закона</w:t>
      </w:r>
      <w:r w:rsidR="00370333">
        <w:rPr>
          <w:sz w:val="28"/>
          <w:szCs w:val="28"/>
        </w:rPr>
        <w:t xml:space="preserve"> от 06.10.2003 г. №</w:t>
      </w:r>
      <w:r w:rsidR="00155516" w:rsidRPr="0015551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и в целях упорядочения процедуры списания имущества, находящегося</w:t>
      </w:r>
      <w:r w:rsidR="00370333">
        <w:rPr>
          <w:sz w:val="28"/>
          <w:szCs w:val="28"/>
        </w:rPr>
        <w:t xml:space="preserve"> в муниципальной собственности Ковылкинского муниципального района</w:t>
      </w:r>
      <w:r w:rsidR="00155516" w:rsidRPr="00155516">
        <w:rPr>
          <w:sz w:val="28"/>
          <w:szCs w:val="28"/>
        </w:rPr>
        <w:t>, руководствуясь ст. 1</w:t>
      </w:r>
      <w:hyperlink r:id="rId7" w:history="1">
        <w:r w:rsidR="00155516" w:rsidRPr="00155516">
          <w:rPr>
            <w:rStyle w:val="a5"/>
            <w:color w:val="auto"/>
            <w:sz w:val="28"/>
            <w:szCs w:val="28"/>
          </w:rPr>
          <w:t>7</w:t>
        </w:r>
      </w:hyperlink>
      <w:r w:rsidR="00155516" w:rsidRPr="00155516">
        <w:rPr>
          <w:sz w:val="28"/>
          <w:szCs w:val="28"/>
        </w:rPr>
        <w:t xml:space="preserve"> Устава Ковылкинского муниципального района, </w:t>
      </w:r>
      <w:r w:rsidR="00EC23FC" w:rsidRPr="00155516">
        <w:rPr>
          <w:sz w:val="28"/>
          <w:szCs w:val="28"/>
        </w:rPr>
        <w:t xml:space="preserve">Совет депутатов Ковылкинского муниципального района Республики Мордовия </w:t>
      </w:r>
      <w:r w:rsidR="00370333">
        <w:rPr>
          <w:sz w:val="28"/>
          <w:szCs w:val="28"/>
        </w:rPr>
        <w:t xml:space="preserve">    </w:t>
      </w:r>
      <w:proofErr w:type="gramStart"/>
      <w:r w:rsidR="00EC23FC" w:rsidRPr="00155516">
        <w:rPr>
          <w:b/>
          <w:sz w:val="28"/>
          <w:szCs w:val="28"/>
        </w:rPr>
        <w:t>р</w:t>
      </w:r>
      <w:proofErr w:type="gramEnd"/>
      <w:r w:rsidR="00B36532" w:rsidRPr="00155516">
        <w:rPr>
          <w:b/>
          <w:sz w:val="28"/>
          <w:szCs w:val="28"/>
        </w:rPr>
        <w:t xml:space="preserve"> </w:t>
      </w:r>
      <w:r w:rsidR="00EC23FC" w:rsidRPr="00155516">
        <w:rPr>
          <w:b/>
          <w:sz w:val="28"/>
          <w:szCs w:val="28"/>
        </w:rPr>
        <w:t>е</w:t>
      </w:r>
      <w:r w:rsidR="00B36532" w:rsidRPr="00155516">
        <w:rPr>
          <w:b/>
          <w:sz w:val="28"/>
          <w:szCs w:val="28"/>
        </w:rPr>
        <w:t xml:space="preserve"> </w:t>
      </w:r>
      <w:r w:rsidR="00EC23FC" w:rsidRPr="00155516">
        <w:rPr>
          <w:b/>
          <w:sz w:val="28"/>
          <w:szCs w:val="28"/>
        </w:rPr>
        <w:t>ш</w:t>
      </w:r>
      <w:r w:rsidR="00B36532" w:rsidRPr="00155516">
        <w:rPr>
          <w:b/>
          <w:sz w:val="28"/>
          <w:szCs w:val="28"/>
        </w:rPr>
        <w:t xml:space="preserve"> </w:t>
      </w:r>
      <w:r w:rsidR="00EC23FC" w:rsidRPr="00155516">
        <w:rPr>
          <w:b/>
          <w:sz w:val="28"/>
          <w:szCs w:val="28"/>
        </w:rPr>
        <w:t>и</w:t>
      </w:r>
      <w:r w:rsidR="00B36532" w:rsidRPr="00155516">
        <w:rPr>
          <w:b/>
          <w:sz w:val="28"/>
          <w:szCs w:val="28"/>
        </w:rPr>
        <w:t xml:space="preserve"> </w:t>
      </w:r>
      <w:r w:rsidR="00EC23FC" w:rsidRPr="00155516">
        <w:rPr>
          <w:b/>
          <w:sz w:val="28"/>
          <w:szCs w:val="28"/>
        </w:rPr>
        <w:t>л:</w:t>
      </w:r>
    </w:p>
    <w:p w:rsidR="00370333" w:rsidRPr="00370333" w:rsidRDefault="00370333" w:rsidP="0037033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1.Утвердить прилагаемое Положение о порядке списания муниципального имущества, находящегося в муниципальной собственности Ковылкинского муниципального района Республики Мордовия.</w:t>
      </w:r>
    </w:p>
    <w:p w:rsidR="00F66EFE" w:rsidRPr="00370333" w:rsidRDefault="00370333" w:rsidP="00370333">
      <w:pPr>
        <w:jc w:val="both"/>
        <w:rPr>
          <w:sz w:val="28"/>
          <w:szCs w:val="28"/>
        </w:rPr>
      </w:pPr>
      <w:r w:rsidRPr="00370333">
        <w:rPr>
          <w:b/>
          <w:sz w:val="28"/>
          <w:szCs w:val="28"/>
        </w:rPr>
        <w:t xml:space="preserve">   </w:t>
      </w:r>
      <w:r w:rsidR="00F66EFE" w:rsidRPr="00370333">
        <w:rPr>
          <w:sz w:val="28"/>
          <w:szCs w:val="28"/>
        </w:rPr>
        <w:t xml:space="preserve">         </w:t>
      </w:r>
      <w:r w:rsidRPr="00370333">
        <w:rPr>
          <w:sz w:val="28"/>
          <w:szCs w:val="28"/>
        </w:rPr>
        <w:t>2</w:t>
      </w:r>
      <w:r w:rsidR="00EC23FC" w:rsidRPr="00370333">
        <w:rPr>
          <w:sz w:val="28"/>
          <w:szCs w:val="28"/>
        </w:rPr>
        <w:t>.</w:t>
      </w:r>
      <w:r w:rsidR="00EB526F" w:rsidRPr="00370333">
        <w:rPr>
          <w:sz w:val="28"/>
          <w:szCs w:val="28"/>
        </w:rPr>
        <w:t xml:space="preserve"> </w:t>
      </w:r>
      <w:r w:rsidR="00F66EFE" w:rsidRPr="00370333">
        <w:rPr>
          <w:sz w:val="28"/>
          <w:szCs w:val="28"/>
        </w:rPr>
        <w:t>Признать утратившими силу решение Совета депутатов Ковылкинского муниципального района от 2</w:t>
      </w:r>
      <w:r w:rsidR="00155516" w:rsidRPr="00370333">
        <w:rPr>
          <w:sz w:val="28"/>
          <w:szCs w:val="28"/>
        </w:rPr>
        <w:t>8</w:t>
      </w:r>
      <w:r w:rsidR="00F66EFE" w:rsidRPr="00370333">
        <w:rPr>
          <w:sz w:val="28"/>
          <w:szCs w:val="28"/>
        </w:rPr>
        <w:t xml:space="preserve"> </w:t>
      </w:r>
      <w:r w:rsidR="00155516" w:rsidRPr="00370333">
        <w:rPr>
          <w:sz w:val="28"/>
          <w:szCs w:val="28"/>
        </w:rPr>
        <w:t>ноября</w:t>
      </w:r>
      <w:r w:rsidR="00F66EFE" w:rsidRPr="00370333">
        <w:rPr>
          <w:sz w:val="28"/>
          <w:szCs w:val="28"/>
        </w:rPr>
        <w:t xml:space="preserve"> 200</w:t>
      </w:r>
      <w:r w:rsidR="00155516" w:rsidRPr="00370333">
        <w:rPr>
          <w:sz w:val="28"/>
          <w:szCs w:val="28"/>
        </w:rPr>
        <w:t>8</w:t>
      </w:r>
      <w:r w:rsidR="00F66EFE" w:rsidRPr="00370333">
        <w:rPr>
          <w:sz w:val="28"/>
          <w:szCs w:val="28"/>
        </w:rPr>
        <w:t xml:space="preserve"> года № </w:t>
      </w:r>
      <w:r w:rsidR="00155516" w:rsidRPr="00370333">
        <w:rPr>
          <w:sz w:val="28"/>
          <w:szCs w:val="28"/>
        </w:rPr>
        <w:t>7</w:t>
      </w:r>
      <w:r w:rsidR="00F66EFE" w:rsidRPr="00370333">
        <w:rPr>
          <w:sz w:val="28"/>
          <w:szCs w:val="28"/>
        </w:rPr>
        <w:t xml:space="preserve"> «О</w:t>
      </w:r>
      <w:r w:rsidR="00155516" w:rsidRPr="00370333">
        <w:rPr>
          <w:sz w:val="28"/>
          <w:szCs w:val="28"/>
        </w:rPr>
        <w:t>б утверждении Положения о порядке списания муниципального имущества (основных средств) Ковылкинского муниципального района»</w:t>
      </w:r>
      <w:r w:rsidR="00F66EFE" w:rsidRPr="00370333">
        <w:rPr>
          <w:sz w:val="28"/>
          <w:szCs w:val="28"/>
        </w:rPr>
        <w:t xml:space="preserve"> </w:t>
      </w:r>
    </w:p>
    <w:p w:rsidR="00EC23FC" w:rsidRPr="00370333" w:rsidRDefault="00370333" w:rsidP="0037033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sub_3"/>
      <w:r w:rsidR="00155516"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bookmarkEnd w:id="1"/>
      <w:r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C6E76"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B526F"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3FC"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реше</w:t>
      </w:r>
      <w:r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>ние вступает в силу со дня его подписания</w:t>
      </w:r>
      <w:r w:rsidR="00EC23FC" w:rsidRPr="0037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подлежит официальному опубликованию в газете «Голос Примокшанья».</w:t>
      </w:r>
    </w:p>
    <w:p w:rsidR="00155516" w:rsidRDefault="00155516" w:rsidP="00EC23FC">
      <w:pPr>
        <w:jc w:val="both"/>
        <w:rPr>
          <w:b/>
          <w:sz w:val="28"/>
          <w:szCs w:val="28"/>
        </w:rPr>
      </w:pPr>
    </w:p>
    <w:p w:rsidR="00155516" w:rsidRDefault="00155516" w:rsidP="00EC23FC">
      <w:pPr>
        <w:jc w:val="both"/>
        <w:rPr>
          <w:b/>
          <w:sz w:val="28"/>
          <w:szCs w:val="28"/>
        </w:rPr>
      </w:pPr>
    </w:p>
    <w:p w:rsidR="00155516" w:rsidRDefault="00155516" w:rsidP="00EC23FC">
      <w:pPr>
        <w:jc w:val="both"/>
        <w:rPr>
          <w:b/>
          <w:sz w:val="28"/>
          <w:szCs w:val="28"/>
        </w:rPr>
      </w:pPr>
    </w:p>
    <w:p w:rsidR="00EC23FC" w:rsidRPr="009D75E0" w:rsidRDefault="00EC23FC" w:rsidP="00EC23FC">
      <w:pPr>
        <w:jc w:val="both"/>
        <w:rPr>
          <w:b/>
          <w:sz w:val="28"/>
          <w:szCs w:val="28"/>
        </w:rPr>
      </w:pPr>
      <w:r w:rsidRPr="009D75E0">
        <w:rPr>
          <w:b/>
          <w:sz w:val="28"/>
          <w:szCs w:val="28"/>
        </w:rPr>
        <w:t>Председатель Совета депутатов</w:t>
      </w:r>
    </w:p>
    <w:p w:rsidR="00EC23FC" w:rsidRPr="009D75E0" w:rsidRDefault="00EC23FC" w:rsidP="00EC23FC">
      <w:pPr>
        <w:jc w:val="both"/>
        <w:rPr>
          <w:b/>
          <w:sz w:val="28"/>
          <w:szCs w:val="28"/>
        </w:rPr>
      </w:pPr>
      <w:r w:rsidRPr="009D75E0">
        <w:rPr>
          <w:b/>
          <w:sz w:val="28"/>
          <w:szCs w:val="28"/>
        </w:rPr>
        <w:t xml:space="preserve">Ковылкинского муниципального района РМ                         Л.К. Миронов </w:t>
      </w:r>
    </w:p>
    <w:p w:rsidR="00EC23FC" w:rsidRDefault="00EC23FC" w:rsidP="00EC23FC">
      <w:pPr>
        <w:rPr>
          <w:sz w:val="18"/>
          <w:szCs w:val="18"/>
        </w:rPr>
      </w:pPr>
    </w:p>
    <w:p w:rsidR="00EC23FC" w:rsidRDefault="00EC23FC" w:rsidP="00EC23FC">
      <w:pPr>
        <w:rPr>
          <w:sz w:val="18"/>
          <w:szCs w:val="18"/>
        </w:rPr>
      </w:pPr>
    </w:p>
    <w:p w:rsidR="00370333" w:rsidRDefault="00370333" w:rsidP="00EC23FC">
      <w:pPr>
        <w:rPr>
          <w:sz w:val="18"/>
          <w:szCs w:val="18"/>
        </w:rPr>
      </w:pPr>
    </w:p>
    <w:p w:rsidR="00370333" w:rsidRDefault="00370333" w:rsidP="00EC23FC">
      <w:pPr>
        <w:rPr>
          <w:sz w:val="18"/>
          <w:szCs w:val="18"/>
        </w:rPr>
      </w:pPr>
    </w:p>
    <w:p w:rsidR="00370333" w:rsidRDefault="00370333" w:rsidP="00EC23FC">
      <w:pPr>
        <w:rPr>
          <w:sz w:val="18"/>
          <w:szCs w:val="18"/>
        </w:rPr>
      </w:pPr>
    </w:p>
    <w:p w:rsidR="00EC23FC" w:rsidRDefault="00EC23FC" w:rsidP="00EC23FC">
      <w:pPr>
        <w:rPr>
          <w:sz w:val="18"/>
          <w:szCs w:val="18"/>
        </w:rPr>
      </w:pPr>
      <w:r>
        <w:rPr>
          <w:sz w:val="18"/>
          <w:szCs w:val="18"/>
        </w:rPr>
        <w:t>Н.</w:t>
      </w:r>
      <w:r w:rsidR="009D75E0">
        <w:rPr>
          <w:sz w:val="18"/>
          <w:szCs w:val="18"/>
        </w:rPr>
        <w:t>А.</w:t>
      </w:r>
      <w:r>
        <w:rPr>
          <w:sz w:val="18"/>
          <w:szCs w:val="18"/>
        </w:rPr>
        <w:t xml:space="preserve"> </w:t>
      </w:r>
      <w:r w:rsidR="009D75E0">
        <w:rPr>
          <w:sz w:val="18"/>
          <w:szCs w:val="18"/>
        </w:rPr>
        <w:t>Гринина</w:t>
      </w:r>
    </w:p>
    <w:p w:rsidR="00EC23FC" w:rsidRDefault="00EC23FC" w:rsidP="00EC23FC">
      <w:pPr>
        <w:rPr>
          <w:sz w:val="18"/>
          <w:szCs w:val="18"/>
        </w:rPr>
      </w:pPr>
      <w:r>
        <w:rPr>
          <w:sz w:val="18"/>
          <w:szCs w:val="18"/>
        </w:rPr>
        <w:t>2 1</w:t>
      </w:r>
      <w:r w:rsidR="009D75E0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9D75E0">
        <w:rPr>
          <w:sz w:val="18"/>
          <w:szCs w:val="18"/>
        </w:rPr>
        <w:t>70</w:t>
      </w:r>
    </w:p>
    <w:p w:rsidR="00EC23FC" w:rsidRDefault="00306B3D" w:rsidP="00EC23FC">
      <w:pPr>
        <w:rPr>
          <w:sz w:val="18"/>
          <w:szCs w:val="18"/>
        </w:rPr>
      </w:pPr>
      <w:r>
        <w:rPr>
          <w:sz w:val="18"/>
          <w:szCs w:val="18"/>
        </w:rPr>
        <w:t>А.А.Меркулов</w:t>
      </w:r>
    </w:p>
    <w:p w:rsidR="00306B3D" w:rsidRDefault="00306B3D" w:rsidP="00EC23FC">
      <w:pPr>
        <w:rPr>
          <w:sz w:val="18"/>
          <w:szCs w:val="18"/>
        </w:rPr>
      </w:pPr>
      <w:r>
        <w:rPr>
          <w:sz w:val="18"/>
          <w:szCs w:val="18"/>
        </w:rPr>
        <w:t>21309</w:t>
      </w:r>
    </w:p>
    <w:p w:rsidR="00B72A32" w:rsidRDefault="00B72A32" w:rsidP="00F66EFE">
      <w:pPr>
        <w:jc w:val="right"/>
        <w:rPr>
          <w:rStyle w:val="a7"/>
        </w:rPr>
      </w:pPr>
      <w:bookmarkStart w:id="2" w:name="sub_1000"/>
    </w:p>
    <w:p w:rsidR="00370333" w:rsidRDefault="00370333" w:rsidP="00F66EFE">
      <w:pPr>
        <w:jc w:val="right"/>
        <w:rPr>
          <w:rStyle w:val="a7"/>
        </w:rPr>
      </w:pPr>
    </w:p>
    <w:p w:rsidR="00370333" w:rsidRDefault="00370333" w:rsidP="00F66EFE">
      <w:pPr>
        <w:jc w:val="right"/>
        <w:rPr>
          <w:rStyle w:val="a7"/>
        </w:rPr>
      </w:pPr>
    </w:p>
    <w:p w:rsidR="00370333" w:rsidRDefault="00370333" w:rsidP="00F66EFE">
      <w:pPr>
        <w:jc w:val="right"/>
        <w:rPr>
          <w:rStyle w:val="a7"/>
        </w:rPr>
      </w:pPr>
    </w:p>
    <w:p w:rsidR="00F66EFE" w:rsidRDefault="00B72A32" w:rsidP="00F66EFE">
      <w:pPr>
        <w:jc w:val="right"/>
      </w:pPr>
      <w:r>
        <w:rPr>
          <w:rStyle w:val="a7"/>
        </w:rPr>
        <w:lastRenderedPageBreak/>
        <w:t>Утверждено</w:t>
      </w:r>
      <w:r w:rsidR="00F66EFE">
        <w:rPr>
          <w:rStyle w:val="a7"/>
        </w:rPr>
        <w:t xml:space="preserve">  </w:t>
      </w:r>
    </w:p>
    <w:p w:rsidR="00F66EFE" w:rsidRDefault="00BD39FA" w:rsidP="00F66EFE">
      <w:pPr>
        <w:jc w:val="right"/>
      </w:pPr>
      <w:hyperlink w:anchor="sub_0" w:history="1">
        <w:proofErr w:type="gramStart"/>
        <w:r w:rsidR="00F66EFE">
          <w:rPr>
            <w:rStyle w:val="a5"/>
            <w:b/>
            <w:bCs/>
          </w:rPr>
          <w:t>решени</w:t>
        </w:r>
      </w:hyperlink>
      <w:r w:rsidR="00B72A32">
        <w:rPr>
          <w:rStyle w:val="a7"/>
        </w:rPr>
        <w:t>ем</w:t>
      </w:r>
      <w:proofErr w:type="gramEnd"/>
      <w:r w:rsidR="00F66EFE">
        <w:rPr>
          <w:rStyle w:val="a7"/>
        </w:rPr>
        <w:t xml:space="preserve"> Совета депутатов</w:t>
      </w:r>
    </w:p>
    <w:p w:rsidR="00F66EFE" w:rsidRDefault="00F66EFE" w:rsidP="00F66EFE">
      <w:pPr>
        <w:jc w:val="right"/>
      </w:pPr>
      <w:r>
        <w:rPr>
          <w:rStyle w:val="a7"/>
        </w:rPr>
        <w:t>Ковылкинского муниципального района</w:t>
      </w:r>
    </w:p>
    <w:p w:rsidR="00F66EFE" w:rsidRDefault="00155516" w:rsidP="00F66EFE">
      <w:pPr>
        <w:jc w:val="right"/>
      </w:pPr>
      <w:r>
        <w:rPr>
          <w:rStyle w:val="a7"/>
        </w:rPr>
        <w:t>от «___»______________2015</w:t>
      </w:r>
      <w:r w:rsidR="00F66EFE">
        <w:rPr>
          <w:rStyle w:val="a7"/>
        </w:rPr>
        <w:t>г.</w:t>
      </w:r>
      <w:r w:rsidR="00B72A32">
        <w:rPr>
          <w:rStyle w:val="a7"/>
        </w:rPr>
        <w:t>№_____</w:t>
      </w:r>
    </w:p>
    <w:p w:rsidR="00233E60" w:rsidRDefault="00233E60" w:rsidP="00504F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04F69" w:rsidRPr="00233E60" w:rsidRDefault="00233E60" w:rsidP="00504F69">
      <w:pPr>
        <w:pStyle w:val="1"/>
      </w:pPr>
      <w:r w:rsidRPr="00233E60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списания имущества, находящегося в </w:t>
      </w:r>
      <w:r w:rsidR="0037033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33E60">
        <w:rPr>
          <w:rFonts w:ascii="Times New Roman" w:hAnsi="Times New Roman" w:cs="Times New Roman"/>
          <w:color w:val="auto"/>
          <w:sz w:val="28"/>
          <w:szCs w:val="28"/>
        </w:rPr>
        <w:t>собственности Ковылкинского муниципального района Республики Мордовия</w:t>
      </w:r>
      <w:r w:rsidR="00504F69" w:rsidRPr="00233E60">
        <w:t xml:space="preserve"> </w:t>
      </w:r>
    </w:p>
    <w:p w:rsidR="00504F69" w:rsidRPr="00233E60" w:rsidRDefault="00504F69" w:rsidP="00233E60">
      <w:pPr>
        <w:pStyle w:val="a6"/>
        <w:jc w:val="both"/>
        <w:rPr>
          <w:sz w:val="28"/>
          <w:szCs w:val="28"/>
        </w:rPr>
      </w:pPr>
    </w:p>
    <w:p w:rsidR="00504F69" w:rsidRPr="00233E60" w:rsidRDefault="00233E60" w:rsidP="00C02E6C">
      <w:pPr>
        <w:pStyle w:val="a6"/>
        <w:jc w:val="both"/>
        <w:rPr>
          <w:sz w:val="28"/>
          <w:szCs w:val="28"/>
        </w:rPr>
      </w:pPr>
      <w:bookmarkStart w:id="3" w:name="sub_1001"/>
      <w:r>
        <w:rPr>
          <w:sz w:val="28"/>
          <w:szCs w:val="28"/>
        </w:rPr>
        <w:t xml:space="preserve">      </w:t>
      </w:r>
      <w:bookmarkStart w:id="4" w:name="sub_1016"/>
      <w:bookmarkEnd w:id="3"/>
    </w:p>
    <w:bookmarkEnd w:id="2"/>
    <w:bookmarkEnd w:id="4"/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1. </w:t>
      </w:r>
      <w:proofErr w:type="gramStart"/>
      <w:r w:rsidRPr="00C02E6C">
        <w:rPr>
          <w:sz w:val="28"/>
          <w:szCs w:val="28"/>
        </w:rPr>
        <w:t xml:space="preserve">Настоящий Порядок списания имущества, находящегося в </w:t>
      </w:r>
      <w:r w:rsidR="00370333">
        <w:rPr>
          <w:sz w:val="28"/>
          <w:szCs w:val="28"/>
        </w:rPr>
        <w:t>муниципальной</w:t>
      </w:r>
      <w:r w:rsidRPr="00C02E6C">
        <w:rPr>
          <w:sz w:val="28"/>
          <w:szCs w:val="28"/>
        </w:rPr>
        <w:t xml:space="preserve"> собственности  Ковылкинского муниципального района (далее - Порядок), разработан в соответствии с </w:t>
      </w:r>
      <w:hyperlink r:id="rId8" w:history="1">
        <w:r w:rsidRPr="00C02E6C">
          <w:rPr>
            <w:rStyle w:val="a5"/>
            <w:sz w:val="28"/>
            <w:szCs w:val="28"/>
          </w:rPr>
          <w:t>Гражданским Кодексом</w:t>
        </w:r>
      </w:hyperlink>
      <w:r w:rsidRPr="00C02E6C">
        <w:rPr>
          <w:sz w:val="28"/>
          <w:szCs w:val="28"/>
        </w:rPr>
        <w:t xml:space="preserve"> Российской Федерации,  </w:t>
      </w:r>
      <w:hyperlink r:id="rId9" w:history="1">
        <w:r w:rsidRPr="00C02E6C">
          <w:rPr>
            <w:rStyle w:val="a5"/>
            <w:sz w:val="28"/>
            <w:szCs w:val="28"/>
          </w:rPr>
          <w:t>Положением</w:t>
        </w:r>
      </w:hyperlink>
      <w:r w:rsidRPr="00C02E6C">
        <w:rPr>
          <w:sz w:val="28"/>
          <w:szCs w:val="28"/>
        </w:rPr>
        <w:t xml:space="preserve"> по бухгалтерскому учету "Учет основных средств" ПБУ 6/01, утвержденным </w:t>
      </w:r>
      <w:hyperlink r:id="rId10" w:history="1">
        <w:r w:rsidRPr="00C02E6C">
          <w:rPr>
            <w:rStyle w:val="a5"/>
            <w:sz w:val="28"/>
            <w:szCs w:val="28"/>
          </w:rPr>
          <w:t>приказом</w:t>
        </w:r>
      </w:hyperlink>
      <w:r w:rsidRPr="00C02E6C">
        <w:rPr>
          <w:sz w:val="28"/>
          <w:szCs w:val="28"/>
        </w:rPr>
        <w:t xml:space="preserve"> Министерства финансов Российской Федерации от 30 марта 2001 г. N 26н, а также </w:t>
      </w:r>
      <w:hyperlink r:id="rId11" w:history="1">
        <w:r w:rsidRPr="00C02E6C">
          <w:rPr>
            <w:rStyle w:val="a5"/>
            <w:sz w:val="28"/>
            <w:szCs w:val="28"/>
          </w:rPr>
          <w:t>Единым планом счетов</w:t>
        </w:r>
      </w:hyperlink>
      <w:r w:rsidRPr="00C02E6C">
        <w:rPr>
          <w:sz w:val="28"/>
          <w:szCs w:val="28"/>
        </w:rPr>
        <w:t xml:space="preserve">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Pr="00C02E6C">
        <w:rPr>
          <w:sz w:val="28"/>
          <w:szCs w:val="28"/>
        </w:rPr>
        <w:t xml:space="preserve"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утвержденным </w:t>
      </w:r>
      <w:hyperlink r:id="rId12" w:history="1">
        <w:r w:rsidRPr="00C02E6C">
          <w:rPr>
            <w:rStyle w:val="a5"/>
            <w:sz w:val="28"/>
            <w:szCs w:val="28"/>
          </w:rPr>
          <w:t>приказом</w:t>
        </w:r>
      </w:hyperlink>
      <w:r w:rsidRPr="00C02E6C">
        <w:rPr>
          <w:sz w:val="28"/>
          <w:szCs w:val="28"/>
        </w:rPr>
        <w:t xml:space="preserve"> Министерства финансов Российской Федерации от 1 декабря 2010 г. N 157н, с целью оптимизации процесса управления государственным имуществом, пришедшим в негодность.</w:t>
      </w:r>
    </w:p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       Настоящий Порядок установлен для списания движимого и недвижимого имущества Ковылкинского муниципального </w:t>
      </w:r>
      <w:proofErr w:type="gramStart"/>
      <w:r w:rsidRPr="00C02E6C">
        <w:rPr>
          <w:sz w:val="28"/>
          <w:szCs w:val="28"/>
        </w:rPr>
        <w:t>района</w:t>
      </w:r>
      <w:proofErr w:type="gramEnd"/>
      <w:r w:rsidRPr="00C02E6C">
        <w:rPr>
          <w:sz w:val="28"/>
          <w:szCs w:val="28"/>
        </w:rPr>
        <w:t xml:space="preserve"> а также имущества,  закрепленного за муниципальными учреждениями и предприятиями Ковылкинского муниципального района (далее муниципальные</w:t>
      </w:r>
      <w:r w:rsidR="00370333">
        <w:rPr>
          <w:sz w:val="28"/>
          <w:szCs w:val="28"/>
        </w:rPr>
        <w:t xml:space="preserve"> организации</w:t>
      </w:r>
      <w:r w:rsidRPr="00C02E6C">
        <w:rPr>
          <w:sz w:val="28"/>
          <w:szCs w:val="28"/>
        </w:rPr>
        <w:t>) на праве оперативного управления и</w:t>
      </w:r>
      <w:r w:rsidR="00370333">
        <w:rPr>
          <w:sz w:val="28"/>
          <w:szCs w:val="28"/>
        </w:rPr>
        <w:t>ли</w:t>
      </w:r>
      <w:r w:rsidRPr="00C02E6C">
        <w:rPr>
          <w:sz w:val="28"/>
          <w:szCs w:val="28"/>
        </w:rPr>
        <w:t xml:space="preserve"> хозяйственного ведения.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5" w:name="sub_1002"/>
      <w:r w:rsidRPr="00C02E6C">
        <w:rPr>
          <w:sz w:val="28"/>
          <w:szCs w:val="28"/>
        </w:rPr>
        <w:t xml:space="preserve">2. </w:t>
      </w:r>
      <w:proofErr w:type="gramStart"/>
      <w:r w:rsidRPr="00C02E6C">
        <w:rPr>
          <w:sz w:val="28"/>
          <w:szCs w:val="28"/>
        </w:rPr>
        <w:t>В настоящем Порядке под списанием имущества Ковылкинского муниципального района понимается комплекс действий, связанных с признанием имущества непригодным для дальнейшего использования по целевому назначению и (или) распоряжением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6" w:name="sub_1003"/>
      <w:bookmarkEnd w:id="5"/>
      <w:r w:rsidRPr="00C02E6C">
        <w:rPr>
          <w:sz w:val="28"/>
          <w:szCs w:val="28"/>
        </w:rPr>
        <w:t>3. Решение о списании имущества Ковылкинского муниципального района принимается в случае, если:</w:t>
      </w:r>
    </w:p>
    <w:bookmarkEnd w:id="6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1) 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2) Муниципальное имущество выбыло из владения, пользования и распоряжения вследствие гибели или уничтожения, в том числе помимо воли </w:t>
      </w:r>
      <w:r w:rsidRPr="00C02E6C">
        <w:rPr>
          <w:sz w:val="28"/>
          <w:szCs w:val="28"/>
        </w:rPr>
        <w:lastRenderedPageBreak/>
        <w:t>владельца, а также вследствие невозможности установления его местонахождения.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7" w:name="sub_1004"/>
      <w:r w:rsidRPr="00C02E6C">
        <w:rPr>
          <w:sz w:val="28"/>
          <w:szCs w:val="28"/>
        </w:rPr>
        <w:t>4. Начисление амортизации в размере 100% стоимости на объекты, годные для дальнейшей эксплуатации, не может служить основанием для их списания.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8" w:name="sub_1005"/>
      <w:bookmarkEnd w:id="7"/>
      <w:r w:rsidRPr="00C02E6C">
        <w:rPr>
          <w:sz w:val="28"/>
          <w:szCs w:val="28"/>
        </w:rPr>
        <w:t>5. Решение о списании муниципального имущества принимается в отношении:</w:t>
      </w:r>
    </w:p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bookmarkStart w:id="9" w:name="sub_10051"/>
      <w:r w:rsidRPr="00C02E6C">
        <w:rPr>
          <w:sz w:val="28"/>
          <w:szCs w:val="28"/>
        </w:rPr>
        <w:t>1) недвижимого имущества (включая объекты незавершенного строительства) находящегося в собственности Муниципального образования Ковылкинск</w:t>
      </w:r>
      <w:r w:rsidR="00370333">
        <w:rPr>
          <w:sz w:val="28"/>
          <w:szCs w:val="28"/>
        </w:rPr>
        <w:t>ий</w:t>
      </w:r>
      <w:r w:rsidRPr="00C02E6C">
        <w:rPr>
          <w:sz w:val="28"/>
          <w:szCs w:val="28"/>
        </w:rPr>
        <w:t xml:space="preserve"> муниципальн</w:t>
      </w:r>
      <w:r w:rsidR="00370333">
        <w:rPr>
          <w:sz w:val="28"/>
          <w:szCs w:val="28"/>
        </w:rPr>
        <w:t>ый</w:t>
      </w:r>
      <w:r w:rsidRPr="00C02E6C">
        <w:rPr>
          <w:sz w:val="28"/>
          <w:szCs w:val="28"/>
        </w:rPr>
        <w:t xml:space="preserve"> район, а также закрепленного на праве оперативного управления за администрацией Ковылкинского муниципального района; </w:t>
      </w:r>
    </w:p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bookmarkStart w:id="10" w:name="sub_10052"/>
      <w:bookmarkEnd w:id="9"/>
      <w:r w:rsidRPr="00C02E6C">
        <w:rPr>
          <w:sz w:val="28"/>
          <w:szCs w:val="28"/>
        </w:rPr>
        <w:t>2) недвижимого имущества (включая объекты незавершенного строительства), закрепленного на праве оперативного управления</w:t>
      </w:r>
      <w:r w:rsidR="00370333">
        <w:rPr>
          <w:sz w:val="28"/>
          <w:szCs w:val="28"/>
        </w:rPr>
        <w:t xml:space="preserve"> или праве хозяйственного ведения </w:t>
      </w:r>
      <w:r w:rsidRPr="00C02E6C">
        <w:rPr>
          <w:sz w:val="28"/>
          <w:szCs w:val="28"/>
        </w:rPr>
        <w:t>за муниципальными</w:t>
      </w:r>
      <w:r w:rsidR="00370333">
        <w:rPr>
          <w:sz w:val="28"/>
          <w:szCs w:val="28"/>
        </w:rPr>
        <w:t xml:space="preserve"> организациями</w:t>
      </w:r>
      <w:r w:rsidRPr="00C02E6C">
        <w:rPr>
          <w:sz w:val="28"/>
          <w:szCs w:val="28"/>
        </w:rPr>
        <w:t xml:space="preserve"> - по согласованию с администрацией Ковылкинского муниципального района РМ, осуществляющей полномочия учредителя (собственника);</w:t>
      </w:r>
    </w:p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bookmarkStart w:id="11" w:name="sub_10053"/>
      <w:bookmarkEnd w:id="10"/>
      <w:r w:rsidRPr="00C02E6C">
        <w:rPr>
          <w:sz w:val="28"/>
          <w:szCs w:val="28"/>
        </w:rPr>
        <w:t>3) особо ценного движимого имущества, закрепленного на</w:t>
      </w:r>
      <w:r w:rsidR="00370333">
        <w:rPr>
          <w:sz w:val="28"/>
          <w:szCs w:val="28"/>
        </w:rPr>
        <w:t xml:space="preserve"> праве оперативного управления или хозяйственного ведения за муници</w:t>
      </w:r>
      <w:r w:rsidR="002D704F">
        <w:rPr>
          <w:sz w:val="28"/>
          <w:szCs w:val="28"/>
        </w:rPr>
        <w:t>пальными организациями</w:t>
      </w:r>
      <w:r w:rsidRPr="00C02E6C">
        <w:rPr>
          <w:sz w:val="28"/>
          <w:szCs w:val="28"/>
        </w:rPr>
        <w:t xml:space="preserve"> - по согласованию с администрацией Ковылкинского муниципального района РМ, осуществляющей полномочия учредителя (собственника);</w:t>
      </w:r>
    </w:p>
    <w:bookmarkEnd w:id="11"/>
    <w:p w:rsidR="00C02E6C" w:rsidRPr="00C02E6C" w:rsidRDefault="00C02E6C" w:rsidP="00EB526F">
      <w:pPr>
        <w:pStyle w:val="a6"/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4) движимого имущества, за исключением особо ценного движимого имущества, закрепленного на праве оперативного управления </w:t>
      </w:r>
      <w:r w:rsidR="002D704F">
        <w:rPr>
          <w:sz w:val="28"/>
          <w:szCs w:val="28"/>
        </w:rPr>
        <w:t xml:space="preserve">или праве </w:t>
      </w:r>
      <w:r w:rsidRPr="00C02E6C">
        <w:rPr>
          <w:sz w:val="28"/>
          <w:szCs w:val="28"/>
        </w:rPr>
        <w:t xml:space="preserve">хозяйственного ведения за муниципальными </w:t>
      </w:r>
      <w:r w:rsidR="002D704F">
        <w:rPr>
          <w:sz w:val="28"/>
          <w:szCs w:val="28"/>
        </w:rPr>
        <w:t xml:space="preserve">организациями </w:t>
      </w:r>
      <w:r w:rsidRPr="00C02E6C">
        <w:rPr>
          <w:sz w:val="28"/>
          <w:szCs w:val="28"/>
        </w:rPr>
        <w:t>- самостоятельно.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2" w:name="sub_1006"/>
      <w:bookmarkEnd w:id="8"/>
      <w:r w:rsidRPr="00C02E6C">
        <w:rPr>
          <w:sz w:val="28"/>
          <w:szCs w:val="28"/>
        </w:rPr>
        <w:t>6. В целях подготовки и принятия решения о списании муниципального имущества  создается постоянно действующая комиссия по подготовке и принятию такого решения (далее - комиссия).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3" w:name="sub_1007"/>
      <w:bookmarkEnd w:id="12"/>
      <w:r w:rsidRPr="00C02E6C">
        <w:rPr>
          <w:sz w:val="28"/>
          <w:szCs w:val="28"/>
        </w:rPr>
        <w:t>7. Комиссия осуществляет следующие полномочия:</w:t>
      </w:r>
    </w:p>
    <w:bookmarkEnd w:id="13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1) осматривает   имущество, подлежащее списанию, с учетом данных, содержащихся в бухгалтерской, технической и иной документации;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2)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3)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 в соответствии с </w:t>
      </w:r>
      <w:hyperlink w:anchor="sub_1003" w:history="1">
        <w:r w:rsidRPr="00C02E6C">
          <w:rPr>
            <w:rStyle w:val="a5"/>
            <w:sz w:val="28"/>
            <w:szCs w:val="28"/>
          </w:rPr>
          <w:t>пунктом 3</w:t>
        </w:r>
      </w:hyperlink>
      <w:r w:rsidRPr="00C02E6C">
        <w:rPr>
          <w:sz w:val="28"/>
          <w:szCs w:val="28"/>
        </w:rPr>
        <w:t xml:space="preserve"> настоящего Порядка;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4" w:name="sub_10074"/>
      <w:r w:rsidRPr="00C02E6C">
        <w:rPr>
          <w:sz w:val="28"/>
          <w:szCs w:val="28"/>
        </w:rPr>
        <w:t xml:space="preserve">4) подготавливает акт о списании муниципального имущества (далее - акт о списании) в зависимости от вида списываемого государственного имущества по </w:t>
      </w:r>
      <w:hyperlink r:id="rId13" w:history="1">
        <w:r w:rsidRPr="00C02E6C">
          <w:rPr>
            <w:rStyle w:val="a5"/>
            <w:sz w:val="28"/>
            <w:szCs w:val="28"/>
          </w:rPr>
          <w:t>унифицированной форме</w:t>
        </w:r>
      </w:hyperlink>
      <w:r w:rsidRPr="00C02E6C">
        <w:rPr>
          <w:sz w:val="28"/>
          <w:szCs w:val="28"/>
        </w:rPr>
        <w:t xml:space="preserve">, утвержденной </w:t>
      </w:r>
      <w:hyperlink r:id="rId14" w:history="1">
        <w:r w:rsidRPr="00C02E6C">
          <w:rPr>
            <w:rStyle w:val="a5"/>
            <w:sz w:val="28"/>
            <w:szCs w:val="28"/>
          </w:rPr>
          <w:t>постановлением</w:t>
        </w:r>
      </w:hyperlink>
      <w:r w:rsidRPr="00C02E6C">
        <w:rPr>
          <w:sz w:val="28"/>
          <w:szCs w:val="28"/>
        </w:rPr>
        <w:t xml:space="preserve"> Госкомстата России от 21 января 2003 г. N 7,.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5" w:name="sub_1008"/>
      <w:bookmarkEnd w:id="14"/>
      <w:r w:rsidRPr="00C02E6C">
        <w:rPr>
          <w:sz w:val="28"/>
          <w:szCs w:val="28"/>
        </w:rPr>
        <w:lastRenderedPageBreak/>
        <w:t>8. Положение о комисс</w:t>
      </w:r>
      <w:proofErr w:type="gramStart"/>
      <w:r w:rsidRPr="00C02E6C">
        <w:rPr>
          <w:sz w:val="28"/>
          <w:szCs w:val="28"/>
        </w:rPr>
        <w:t>ии и ее</w:t>
      </w:r>
      <w:proofErr w:type="gramEnd"/>
      <w:r w:rsidRPr="00C02E6C">
        <w:rPr>
          <w:sz w:val="28"/>
          <w:szCs w:val="28"/>
        </w:rPr>
        <w:t xml:space="preserve"> состав утверждаются приказом руководителя</w:t>
      </w:r>
      <w:r w:rsidR="00B63DC5">
        <w:rPr>
          <w:sz w:val="28"/>
          <w:szCs w:val="28"/>
        </w:rPr>
        <w:t xml:space="preserve"> учреждения или предприятия</w:t>
      </w:r>
      <w:r w:rsidRPr="00C02E6C">
        <w:rPr>
          <w:sz w:val="28"/>
          <w:szCs w:val="28"/>
        </w:rPr>
        <w:t xml:space="preserve">. Таким приказом на комиссию могут быть возложены дополнительные полномочия, направленные на обеспечение использования </w:t>
      </w:r>
      <w:r w:rsidR="00B63DC5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имущества по целевому назначению, сохранности и эффективного использования, в том числе при проведении инвентаризации, а также при своевременной подготовке и принятии решений о списании </w:t>
      </w:r>
      <w:r w:rsidR="00B63DC5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имущества.</w:t>
      </w:r>
    </w:p>
    <w:bookmarkEnd w:id="15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Комиссия проводит заседания по мере необходимости.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Срок рассмотрения комиссией представленных документов не должен превышать 14 дней.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C02E6C" w:rsidRPr="00C02E6C" w:rsidRDefault="00B63DC5" w:rsidP="00EB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муниципальной</w:t>
      </w:r>
      <w:r w:rsidR="00C02E6C" w:rsidRPr="00C02E6C">
        <w:rPr>
          <w:sz w:val="28"/>
          <w:szCs w:val="28"/>
        </w:rPr>
        <w:t xml:space="preserve">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6" w:name="sub_1009"/>
      <w:r w:rsidRPr="00C02E6C">
        <w:rPr>
          <w:sz w:val="28"/>
          <w:szCs w:val="28"/>
        </w:rPr>
        <w:t xml:space="preserve">9. Если договором, заключенным между организацией, в которой создана комиссия, и экспертом, участвующим в работе комиссии, предусмотрена </w:t>
      </w:r>
      <w:proofErr w:type="spellStart"/>
      <w:r w:rsidRPr="00C02E6C">
        <w:rPr>
          <w:sz w:val="28"/>
          <w:szCs w:val="28"/>
        </w:rPr>
        <w:t>возмездность</w:t>
      </w:r>
      <w:proofErr w:type="spellEnd"/>
      <w:r w:rsidRPr="00C02E6C">
        <w:rPr>
          <w:sz w:val="28"/>
          <w:szCs w:val="28"/>
        </w:rPr>
        <w:t xml:space="preserve"> оказания услуг эксперта, оплата его труда осуществляется:</w:t>
      </w:r>
    </w:p>
    <w:bookmarkEnd w:id="16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1) </w:t>
      </w:r>
      <w:r w:rsidR="00B63DC5">
        <w:rPr>
          <w:sz w:val="28"/>
          <w:szCs w:val="28"/>
        </w:rPr>
        <w:t xml:space="preserve">администрацией Ковылкинского муниципального района </w:t>
      </w:r>
      <w:r w:rsidRPr="00C02E6C">
        <w:rPr>
          <w:sz w:val="28"/>
          <w:szCs w:val="28"/>
        </w:rPr>
        <w:t>в пределах бюджетных ассигнований, предусмотренных в установленном порядке на обеспечение выполнения их функций;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2) </w:t>
      </w:r>
      <w:r w:rsidR="00B63DC5">
        <w:rPr>
          <w:sz w:val="28"/>
          <w:szCs w:val="28"/>
        </w:rPr>
        <w:t xml:space="preserve">муниципальными предприятиями и учреждениями Ковылкинского района  </w:t>
      </w:r>
      <w:r w:rsidRPr="00C02E6C">
        <w:rPr>
          <w:sz w:val="28"/>
          <w:szCs w:val="28"/>
        </w:rPr>
        <w:t xml:space="preserve"> - за счет собственных средств;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3) иными организациями за счет собственных средств.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7" w:name="sub_1010"/>
      <w:r w:rsidRPr="00C02E6C">
        <w:rPr>
          <w:sz w:val="28"/>
          <w:szCs w:val="28"/>
        </w:rPr>
        <w:t>10. Экспертом не может быть лицо</w:t>
      </w:r>
      <w:r w:rsidR="00B63DC5">
        <w:rPr>
          <w:sz w:val="28"/>
          <w:szCs w:val="28"/>
        </w:rPr>
        <w:t xml:space="preserve"> муниципального учреждения</w:t>
      </w:r>
      <w:r w:rsidR="005C377F">
        <w:rPr>
          <w:sz w:val="28"/>
          <w:szCs w:val="28"/>
        </w:rPr>
        <w:t xml:space="preserve"> или органа местного самоуправления</w:t>
      </w:r>
      <w:r w:rsidRPr="00C02E6C">
        <w:rPr>
          <w:sz w:val="28"/>
          <w:szCs w:val="28"/>
        </w:rPr>
        <w:t xml:space="preserve">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 w:rsidR="00B63DC5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имущества.</w:t>
      </w:r>
    </w:p>
    <w:bookmarkEnd w:id="17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Решение о списании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 принимается большинством голосов членов комиссии, присутствующих на заседании, путем подписания </w:t>
      </w:r>
      <w:hyperlink r:id="rId15" w:history="1">
        <w:r w:rsidRPr="00C02E6C">
          <w:rPr>
            <w:rStyle w:val="a5"/>
            <w:sz w:val="28"/>
            <w:szCs w:val="28"/>
          </w:rPr>
          <w:t>акта</w:t>
        </w:r>
      </w:hyperlink>
      <w:r w:rsidRPr="00C02E6C">
        <w:rPr>
          <w:sz w:val="28"/>
          <w:szCs w:val="28"/>
        </w:rPr>
        <w:t xml:space="preserve"> о списании.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8" w:name="sub_1011"/>
      <w:r w:rsidRPr="00C02E6C">
        <w:rPr>
          <w:sz w:val="28"/>
          <w:szCs w:val="28"/>
        </w:rPr>
        <w:t xml:space="preserve">11. Оформленный комиссией </w:t>
      </w:r>
      <w:hyperlink r:id="rId16" w:history="1">
        <w:r w:rsidRPr="00C02E6C">
          <w:rPr>
            <w:rStyle w:val="a5"/>
            <w:sz w:val="28"/>
            <w:szCs w:val="28"/>
          </w:rPr>
          <w:t>акт</w:t>
        </w:r>
      </w:hyperlink>
      <w:r w:rsidRPr="00C02E6C">
        <w:rPr>
          <w:sz w:val="28"/>
          <w:szCs w:val="28"/>
        </w:rPr>
        <w:t xml:space="preserve"> о списании утверждается руководителем </w:t>
      </w:r>
      <w:r w:rsidR="005C377F">
        <w:rPr>
          <w:sz w:val="28"/>
          <w:szCs w:val="28"/>
        </w:rPr>
        <w:t>муниципальной</w:t>
      </w:r>
      <w:r w:rsidRPr="00C02E6C">
        <w:rPr>
          <w:sz w:val="28"/>
          <w:szCs w:val="28"/>
        </w:rPr>
        <w:t xml:space="preserve"> организации самостоятельно, в отношении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имущества, указанного в </w:t>
      </w:r>
      <w:r w:rsidR="005C377F">
        <w:rPr>
          <w:sz w:val="28"/>
          <w:szCs w:val="28"/>
        </w:rPr>
        <w:t xml:space="preserve">пункте 5 настоящего </w:t>
      </w:r>
      <w:r w:rsidRPr="00C02E6C">
        <w:rPr>
          <w:sz w:val="28"/>
          <w:szCs w:val="28"/>
        </w:rPr>
        <w:t>Порядка после согласования с</w:t>
      </w:r>
      <w:r w:rsidR="005C377F">
        <w:rPr>
          <w:sz w:val="28"/>
          <w:szCs w:val="28"/>
        </w:rPr>
        <w:t xml:space="preserve"> администрацией Ковылкинского муниципального района</w:t>
      </w:r>
      <w:r w:rsidR="00534833">
        <w:rPr>
          <w:sz w:val="28"/>
          <w:szCs w:val="28"/>
        </w:rPr>
        <w:t>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19" w:name="sub_1012"/>
      <w:bookmarkEnd w:id="18"/>
      <w:r w:rsidRPr="00C02E6C">
        <w:rPr>
          <w:sz w:val="28"/>
          <w:szCs w:val="28"/>
        </w:rPr>
        <w:t xml:space="preserve">12. До утверждения в установленном порядке </w:t>
      </w:r>
      <w:hyperlink r:id="rId17" w:history="1">
        <w:r w:rsidRPr="00C02E6C">
          <w:rPr>
            <w:rStyle w:val="a5"/>
            <w:sz w:val="28"/>
            <w:szCs w:val="28"/>
          </w:rPr>
          <w:t>акта</w:t>
        </w:r>
      </w:hyperlink>
      <w:r w:rsidRPr="00C02E6C">
        <w:rPr>
          <w:sz w:val="28"/>
          <w:szCs w:val="28"/>
        </w:rPr>
        <w:t xml:space="preserve"> о списании реализация мероприятий, предусмотренных актом о списании, не допускается.</w:t>
      </w:r>
    </w:p>
    <w:bookmarkEnd w:id="19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lastRenderedPageBreak/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20" w:name="sub_1013"/>
      <w:r w:rsidRPr="00C02E6C">
        <w:rPr>
          <w:sz w:val="28"/>
          <w:szCs w:val="28"/>
        </w:rPr>
        <w:t xml:space="preserve">13. В целях согласования решения о списании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 в случаях, установленных настоящим Порядком, руководитель </w:t>
      </w:r>
      <w:r w:rsidR="005C377F">
        <w:rPr>
          <w:sz w:val="28"/>
          <w:szCs w:val="28"/>
        </w:rPr>
        <w:t xml:space="preserve">  организации направляет в администрацию Ковылкинского муниципального района</w:t>
      </w:r>
      <w:r w:rsidRPr="00C02E6C">
        <w:rPr>
          <w:sz w:val="28"/>
          <w:szCs w:val="28"/>
        </w:rPr>
        <w:t>:</w:t>
      </w:r>
    </w:p>
    <w:bookmarkEnd w:id="20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перечень объектов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имущества, решение о списании которых подлежит согласованию;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копию решения о создании постоянно действующей комиссии по подготовке и принятию решения о списании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имущества (с приложением положения о данной комиссии и ее состава, </w:t>
      </w:r>
      <w:proofErr w:type="gramStart"/>
      <w:r w:rsidRPr="00C02E6C">
        <w:rPr>
          <w:sz w:val="28"/>
          <w:szCs w:val="28"/>
        </w:rPr>
        <w:t>утвержденных</w:t>
      </w:r>
      <w:proofErr w:type="gramEnd"/>
      <w:r w:rsidRPr="00C02E6C">
        <w:rPr>
          <w:sz w:val="28"/>
          <w:szCs w:val="28"/>
        </w:rPr>
        <w:t xml:space="preserve"> приказом руководителя организации) в случае, если такая комиссия создается впервые, либо в случае, если в ее положение либо в состав внесены изменения;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копию протокола заседания постоянно действующей комиссии по подготовке и принятию решения о списании объектов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акты о списании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имущества, в соответствии с </w:t>
      </w:r>
      <w:hyperlink w:anchor="sub_10074" w:history="1">
        <w:r w:rsidRPr="00C02E6C">
          <w:rPr>
            <w:rStyle w:val="a5"/>
            <w:sz w:val="28"/>
            <w:szCs w:val="28"/>
          </w:rPr>
          <w:t>подпунктом 4 пункта 7</w:t>
        </w:r>
      </w:hyperlink>
      <w:r w:rsidRPr="00C02E6C">
        <w:rPr>
          <w:sz w:val="28"/>
          <w:szCs w:val="28"/>
        </w:rPr>
        <w:t xml:space="preserve"> настоящего Порядка.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Указанные документы направляются сопроводительным письмом, содержащим полное наименование организации.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21" w:name="sub_1014"/>
      <w:r w:rsidRPr="00C02E6C">
        <w:rPr>
          <w:sz w:val="28"/>
          <w:szCs w:val="28"/>
        </w:rPr>
        <w:t xml:space="preserve">14. В перечне объектов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 указываются:</w:t>
      </w:r>
    </w:p>
    <w:bookmarkEnd w:id="21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>номер по порядку;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наименование объекта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инвентарный номер объекта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 в случае его присвоения;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год ввода в эксплуатацию (год выпуска) объекта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>имущества;</w:t>
      </w:r>
    </w:p>
    <w:p w:rsidR="00C02E6C" w:rsidRPr="00C02E6C" w:rsidRDefault="005C377F" w:rsidP="00EB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объекта муниципального</w:t>
      </w:r>
      <w:r w:rsidR="00C02E6C" w:rsidRPr="00C02E6C">
        <w:rPr>
          <w:sz w:val="28"/>
          <w:szCs w:val="28"/>
        </w:rPr>
        <w:t xml:space="preserve"> имущества на момент принятия решения о списании;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остаточная стоимость объекта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 на момент принятия решения о списании;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срок полезного использования, установленный для данного объекта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 имущества, и срок фактического использования на момент принятия решения о списании.</w:t>
      </w:r>
    </w:p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bookmarkStart w:id="22" w:name="sub_1015"/>
      <w:r w:rsidRPr="00C02E6C">
        <w:rPr>
          <w:sz w:val="28"/>
          <w:szCs w:val="28"/>
        </w:rPr>
        <w:t xml:space="preserve">15. Выбытие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имущества в связи с принятием решения о списании имущества отражается в бухгалтерском (бюджетном) учете </w:t>
      </w:r>
      <w:r w:rsidR="005C377F">
        <w:rPr>
          <w:sz w:val="28"/>
          <w:szCs w:val="28"/>
        </w:rPr>
        <w:t xml:space="preserve">муниципального </w:t>
      </w:r>
      <w:r w:rsidRPr="00C02E6C">
        <w:rPr>
          <w:sz w:val="28"/>
          <w:szCs w:val="28"/>
        </w:rPr>
        <w:t xml:space="preserve"> организацией в установленном порядке.</w:t>
      </w:r>
    </w:p>
    <w:bookmarkEnd w:id="22"/>
    <w:p w:rsidR="00C02E6C" w:rsidRPr="00C02E6C" w:rsidRDefault="00C02E6C" w:rsidP="00EB526F">
      <w:pPr>
        <w:ind w:firstLine="567"/>
        <w:jc w:val="both"/>
        <w:rPr>
          <w:sz w:val="28"/>
          <w:szCs w:val="28"/>
        </w:rPr>
      </w:pPr>
      <w:r w:rsidRPr="00C02E6C">
        <w:rPr>
          <w:sz w:val="28"/>
          <w:szCs w:val="28"/>
        </w:rPr>
        <w:t xml:space="preserve">16. </w:t>
      </w:r>
      <w:proofErr w:type="gramStart"/>
      <w:r w:rsidRPr="00C02E6C">
        <w:rPr>
          <w:sz w:val="28"/>
          <w:szCs w:val="28"/>
        </w:rPr>
        <w:t xml:space="preserve">После завершения мероприятий, предусмотренных </w:t>
      </w:r>
      <w:hyperlink r:id="rId18" w:history="1">
        <w:r w:rsidRPr="00C02E6C">
          <w:rPr>
            <w:rStyle w:val="a5"/>
            <w:sz w:val="28"/>
            <w:szCs w:val="28"/>
          </w:rPr>
          <w:t>актом</w:t>
        </w:r>
      </w:hyperlink>
      <w:r w:rsidRPr="00C02E6C">
        <w:rPr>
          <w:sz w:val="28"/>
          <w:szCs w:val="28"/>
        </w:rPr>
        <w:t xml:space="preserve"> о списании, утвержденный руководителем </w:t>
      </w:r>
      <w:r w:rsidR="005C377F">
        <w:rPr>
          <w:sz w:val="28"/>
          <w:szCs w:val="28"/>
        </w:rPr>
        <w:t>муниципального</w:t>
      </w:r>
      <w:r w:rsidRPr="00C02E6C">
        <w:rPr>
          <w:sz w:val="28"/>
          <w:szCs w:val="28"/>
        </w:rPr>
        <w:t xml:space="preserve"> организации акт о списании, а также документы</w:t>
      </w:r>
      <w:r w:rsidR="00576626">
        <w:rPr>
          <w:sz w:val="28"/>
          <w:szCs w:val="28"/>
        </w:rPr>
        <w:t xml:space="preserve"> предусмотренные настоящим положением</w:t>
      </w:r>
      <w:r w:rsidRPr="00C02E6C">
        <w:rPr>
          <w:sz w:val="28"/>
          <w:szCs w:val="28"/>
        </w:rPr>
        <w:t xml:space="preserve">,  направляются </w:t>
      </w:r>
      <w:r w:rsidR="00534833">
        <w:rPr>
          <w:sz w:val="28"/>
          <w:szCs w:val="28"/>
        </w:rPr>
        <w:t xml:space="preserve">муниципальной </w:t>
      </w:r>
      <w:r w:rsidRPr="00C02E6C">
        <w:rPr>
          <w:sz w:val="28"/>
          <w:szCs w:val="28"/>
        </w:rPr>
        <w:t>организацией в месячный срок в</w:t>
      </w:r>
      <w:r w:rsidR="005C377F">
        <w:rPr>
          <w:sz w:val="28"/>
          <w:szCs w:val="28"/>
        </w:rPr>
        <w:t xml:space="preserve"> администрацию Ковылкинского муниципального района</w:t>
      </w:r>
      <w:r w:rsidRPr="00C02E6C">
        <w:rPr>
          <w:sz w:val="28"/>
          <w:szCs w:val="28"/>
        </w:rPr>
        <w:t>, для внесения соответствующих сведений в реестр</w:t>
      </w:r>
      <w:r w:rsidR="00576626">
        <w:rPr>
          <w:sz w:val="28"/>
          <w:szCs w:val="28"/>
        </w:rPr>
        <w:t xml:space="preserve"> муниципального имущества Ковылкинского муниципального района</w:t>
      </w:r>
      <w:proofErr w:type="gramEnd"/>
    </w:p>
    <w:p w:rsidR="00F66EFE" w:rsidRPr="00233E60" w:rsidRDefault="00F66EFE" w:rsidP="00233E60">
      <w:pPr>
        <w:pStyle w:val="a6"/>
        <w:jc w:val="both"/>
        <w:rPr>
          <w:rFonts w:eastAsia="Calibri"/>
          <w:sz w:val="28"/>
          <w:szCs w:val="28"/>
        </w:rPr>
      </w:pPr>
    </w:p>
    <w:sectPr w:rsidR="00F66EFE" w:rsidRPr="00233E60" w:rsidSect="007559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3FC"/>
    <w:rsid w:val="00066F69"/>
    <w:rsid w:val="001417F4"/>
    <w:rsid w:val="00141CE0"/>
    <w:rsid w:val="00155516"/>
    <w:rsid w:val="001B253B"/>
    <w:rsid w:val="001B6314"/>
    <w:rsid w:val="001E34B7"/>
    <w:rsid w:val="001E54F9"/>
    <w:rsid w:val="001E7A5E"/>
    <w:rsid w:val="00233E60"/>
    <w:rsid w:val="002663A4"/>
    <w:rsid w:val="002B6F1D"/>
    <w:rsid w:val="002D5203"/>
    <w:rsid w:val="002D704F"/>
    <w:rsid w:val="00301D32"/>
    <w:rsid w:val="00306B3D"/>
    <w:rsid w:val="003070EA"/>
    <w:rsid w:val="00315079"/>
    <w:rsid w:val="00341B5B"/>
    <w:rsid w:val="00347139"/>
    <w:rsid w:val="00370333"/>
    <w:rsid w:val="004146D4"/>
    <w:rsid w:val="00425719"/>
    <w:rsid w:val="00442D75"/>
    <w:rsid w:val="00463883"/>
    <w:rsid w:val="00476ED2"/>
    <w:rsid w:val="004A31BA"/>
    <w:rsid w:val="004A5AD3"/>
    <w:rsid w:val="004B58DC"/>
    <w:rsid w:val="004D21C7"/>
    <w:rsid w:val="00504F69"/>
    <w:rsid w:val="00534833"/>
    <w:rsid w:val="00563424"/>
    <w:rsid w:val="00576626"/>
    <w:rsid w:val="005A0B13"/>
    <w:rsid w:val="005C377F"/>
    <w:rsid w:val="0060347E"/>
    <w:rsid w:val="00655AD2"/>
    <w:rsid w:val="00693F87"/>
    <w:rsid w:val="006C1687"/>
    <w:rsid w:val="00740622"/>
    <w:rsid w:val="007559E7"/>
    <w:rsid w:val="00773B58"/>
    <w:rsid w:val="008133D5"/>
    <w:rsid w:val="00815739"/>
    <w:rsid w:val="00841DD2"/>
    <w:rsid w:val="00876E67"/>
    <w:rsid w:val="0088279F"/>
    <w:rsid w:val="008A7333"/>
    <w:rsid w:val="00941696"/>
    <w:rsid w:val="009454BF"/>
    <w:rsid w:val="009A0772"/>
    <w:rsid w:val="009A0EC3"/>
    <w:rsid w:val="009D75E0"/>
    <w:rsid w:val="009F6424"/>
    <w:rsid w:val="00A81BD4"/>
    <w:rsid w:val="00AA2111"/>
    <w:rsid w:val="00AA4033"/>
    <w:rsid w:val="00AD3C32"/>
    <w:rsid w:val="00B30F79"/>
    <w:rsid w:val="00B36532"/>
    <w:rsid w:val="00B63DC5"/>
    <w:rsid w:val="00B72A32"/>
    <w:rsid w:val="00BB4DAD"/>
    <w:rsid w:val="00BD39FA"/>
    <w:rsid w:val="00C02E6C"/>
    <w:rsid w:val="00CB2571"/>
    <w:rsid w:val="00D26ADE"/>
    <w:rsid w:val="00D500AB"/>
    <w:rsid w:val="00D55609"/>
    <w:rsid w:val="00DB133F"/>
    <w:rsid w:val="00E02836"/>
    <w:rsid w:val="00EB526F"/>
    <w:rsid w:val="00EC23FC"/>
    <w:rsid w:val="00EE46B4"/>
    <w:rsid w:val="00F66EFE"/>
    <w:rsid w:val="00F94188"/>
    <w:rsid w:val="00FB57B9"/>
    <w:rsid w:val="00FC6E76"/>
    <w:rsid w:val="00FD0977"/>
    <w:rsid w:val="00FE32C6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E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C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0EC3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C6E76"/>
    <w:rPr>
      <w:color w:val="106BBE"/>
    </w:rPr>
  </w:style>
  <w:style w:type="paragraph" w:styleId="a6">
    <w:name w:val="No Spacing"/>
    <w:uiPriority w:val="1"/>
    <w:qFormat/>
    <w:rsid w:val="00F66EF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66EF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F66EF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29903.6000" TargetMode="External"/><Relationship Id="rId18" Type="http://schemas.openxmlformats.org/officeDocument/2006/relationships/hyperlink" Target="garantF1://12029903.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17673.18" TargetMode="Externa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garantF1://12029903.6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9903.6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51005" TargetMode="External"/><Relationship Id="rId11" Type="http://schemas.openxmlformats.org/officeDocument/2006/relationships/hyperlink" Target="garantF1://1208084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9903.6000" TargetMode="External"/><Relationship Id="rId10" Type="http://schemas.openxmlformats.org/officeDocument/2006/relationships/hyperlink" Target="garantF1://1202283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2835.1000" TargetMode="External"/><Relationship Id="rId14" Type="http://schemas.openxmlformats.org/officeDocument/2006/relationships/hyperlink" Target="garantF1://12029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E1D2-DBF5-4DC0-BA8D-E1AE1E9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Links>
    <vt:vector size="84" baseType="variant"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garantf1://12025505.3141/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7536697</vt:i4>
      </vt:variant>
      <vt:variant>
        <vt:i4>18</vt:i4>
      </vt:variant>
      <vt:variant>
        <vt:i4>0</vt:i4>
      </vt:variant>
      <vt:variant>
        <vt:i4>5</vt:i4>
      </vt:variant>
      <vt:variant>
        <vt:lpwstr>garantf1://12025505.13/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2014-10-06T05:08:00Z</cp:lastPrinted>
  <dcterms:created xsi:type="dcterms:W3CDTF">2015-03-26T11:07:00Z</dcterms:created>
  <dcterms:modified xsi:type="dcterms:W3CDTF">2015-05-28T13:28:00Z</dcterms:modified>
</cp:coreProperties>
</file>