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9" w:rsidRDefault="00DC0E78">
      <w:pPr>
        <w:pStyle w:val="a7"/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color w:val="000000"/>
          <w:lang w:eastAsia="en-US"/>
        </w:rPr>
        <w:t>Утвержден</w:t>
      </w:r>
    </w:p>
    <w:p w:rsidR="00F83F09" w:rsidRDefault="00DC0E78">
      <w:pPr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83F09" w:rsidRDefault="00DC0E78">
      <w:pPr>
        <w:jc w:val="right"/>
        <w:rPr>
          <w:rFonts w:eastAsia="Calibri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Ковылкинского муниципального района</w:t>
      </w:r>
    </w:p>
    <w:p w:rsidR="00F83F09" w:rsidRDefault="00DC0E78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rStyle w:val="ac"/>
          <w:b w:val="0"/>
          <w:color w:val="000000"/>
        </w:rPr>
        <w:t>от «</w:t>
      </w:r>
      <w:r w:rsidR="004E7CAD">
        <w:rPr>
          <w:rStyle w:val="ac"/>
          <w:b w:val="0"/>
          <w:color w:val="000000"/>
        </w:rPr>
        <w:t>_23_</w:t>
      </w:r>
      <w:r>
        <w:rPr>
          <w:rStyle w:val="ac"/>
          <w:b w:val="0"/>
          <w:color w:val="000000"/>
        </w:rPr>
        <w:t xml:space="preserve">» </w:t>
      </w:r>
      <w:r w:rsidR="004E7CAD">
        <w:rPr>
          <w:rStyle w:val="ac"/>
          <w:b w:val="0"/>
          <w:color w:val="000000"/>
        </w:rPr>
        <w:t>_01</w:t>
      </w:r>
      <w:r>
        <w:rPr>
          <w:rStyle w:val="ac"/>
          <w:b w:val="0"/>
          <w:color w:val="000000"/>
        </w:rPr>
        <w:t>_ 2024 г. № _</w:t>
      </w:r>
      <w:r w:rsidR="004E7CAD">
        <w:rPr>
          <w:rStyle w:val="ac"/>
          <w:b w:val="0"/>
          <w:color w:val="000000"/>
        </w:rPr>
        <w:t>60</w:t>
      </w:r>
      <w:bookmarkStart w:id="0" w:name="_GoBack"/>
      <w:bookmarkEnd w:id="0"/>
      <w:r>
        <w:rPr>
          <w:rStyle w:val="ac"/>
          <w:b w:val="0"/>
          <w:color w:val="000000"/>
        </w:rPr>
        <w:t>_</w:t>
      </w:r>
    </w:p>
    <w:p w:rsidR="00F83F09" w:rsidRDefault="00DC0E78">
      <w:r>
        <w:t xml:space="preserve">                                                                                                                                                                            </w:t>
      </w:r>
    </w:p>
    <w:p w:rsidR="00F83F09" w:rsidRDefault="00F83F09"/>
    <w:p w:rsidR="00F83F09" w:rsidRDefault="00DC0E7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83F09" w:rsidRDefault="00DC0E7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идеологии терроризма Ковылкинского муниципального района на 2024 год</w:t>
      </w:r>
    </w:p>
    <w:p w:rsidR="00F83F09" w:rsidRDefault="00F83F09">
      <w:pPr>
        <w:pStyle w:val="a7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68"/>
        <w:gridCol w:w="6604"/>
        <w:gridCol w:w="4507"/>
        <w:gridCol w:w="2822"/>
      </w:tblGrid>
      <w:tr w:rsidR="00F83F09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планового мероприятия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 мероприятия</w:t>
            </w:r>
          </w:p>
        </w:tc>
      </w:tr>
      <w:tr w:rsidR="00F83F09" w:rsidTr="00DC0E78">
        <w:trPr>
          <w:trHeight w:val="11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1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«Круглых столов»:</w:t>
            </w:r>
          </w:p>
          <w:p w:rsidR="00F83F09" w:rsidRDefault="00DC0E78">
            <w:pPr>
              <w:pStyle w:val="a7"/>
            </w:pPr>
            <w:r>
              <w:t>«Духовность и проблема выживания в современном мире»;</w:t>
            </w:r>
          </w:p>
          <w:p w:rsidR="00F83F09" w:rsidRDefault="00DC0E78">
            <w:pPr>
              <w:pStyle w:val="a7"/>
            </w:pPr>
            <w:r>
              <w:t>«Мы граждане России»;</w:t>
            </w:r>
          </w:p>
          <w:p w:rsidR="00F83F09" w:rsidRDefault="00DC0E78">
            <w:pPr>
              <w:pStyle w:val="a7"/>
            </w:pPr>
            <w:r>
              <w:t>«Молодежь 21 века – формула общения»;</w:t>
            </w:r>
          </w:p>
          <w:p w:rsidR="00F83F09" w:rsidRDefault="00DC0E78">
            <w:pPr>
              <w:pStyle w:val="a7"/>
            </w:pPr>
            <w:r>
              <w:t>«Спорт – объединяющее духовное начало»;</w:t>
            </w:r>
          </w:p>
          <w:p w:rsidR="00F83F09" w:rsidRDefault="00DC0E78">
            <w:pPr>
              <w:pStyle w:val="a7"/>
            </w:pPr>
            <w:r>
              <w:t>«Что такое религиозный экстремизм»;</w:t>
            </w:r>
          </w:p>
          <w:p w:rsidR="00F83F09" w:rsidRDefault="00DC0E78">
            <w:pPr>
              <w:pStyle w:val="a7"/>
            </w:pPr>
            <w:r>
              <w:t>«Свет Великой Победы»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МБУ «Центр культуры Ковылкинского муниципального района»</w:t>
            </w:r>
          </w:p>
          <w:p w:rsidR="00F83F09" w:rsidRDefault="00DC0E78">
            <w:pPr>
              <w:pStyle w:val="a7"/>
            </w:pPr>
            <w:r>
              <w:t xml:space="preserve">директор </w:t>
            </w:r>
            <w:proofErr w:type="spellStart"/>
            <w:r>
              <w:t>Силкин</w:t>
            </w:r>
            <w:proofErr w:type="spellEnd"/>
            <w:r>
              <w:t xml:space="preserve"> В.Ю.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Февраль, март, апрель, май, сентябрь, октябрь, ноябрь </w:t>
            </w:r>
          </w:p>
        </w:tc>
      </w:tr>
      <w:tr w:rsidR="00F83F09" w:rsidTr="00DC0E78">
        <w:trPr>
          <w:trHeight w:val="11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обучающего семинара для группы по информационному противодействию терроризму и проявлениям экстремизма по тематике «Профилактика терроризма и экстремизма»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Заместитель главы - начальник управления по социальной работе администрации Ковылкинского муниципального района – </w:t>
            </w:r>
            <w:proofErr w:type="spellStart"/>
            <w:r>
              <w:t>Золотаева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Март </w:t>
            </w:r>
          </w:p>
        </w:tc>
      </w:tr>
      <w:tr w:rsidR="00F83F09" w:rsidTr="00DC0E78">
        <w:trPr>
          <w:trHeight w:val="6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  <w:rPr>
                <w:b/>
              </w:rPr>
            </w:pPr>
            <w:r>
              <w:t>Проведение мониторинга распространения вредных привычек среди молодежи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Март </w:t>
            </w:r>
          </w:p>
        </w:tc>
      </w:tr>
      <w:tr w:rsidR="00F83F09" w:rsidTr="00DC0E78">
        <w:trPr>
          <w:trHeight w:val="6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4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Проведение собрания со студентами по разъяснению вопросов связанных с гармонизацией отношений, профилактике этнического и религиозного экстремизма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proofErr w:type="spellStart"/>
            <w:r>
              <w:t>Ковылкинский</w:t>
            </w:r>
            <w:proofErr w:type="spellEnd"/>
            <w:r>
              <w:t xml:space="preserve"> </w:t>
            </w:r>
            <w:proofErr w:type="gramStart"/>
            <w:r>
              <w:t>филиал  ГБОУ</w:t>
            </w:r>
            <w:proofErr w:type="gramEnd"/>
            <w:r>
              <w:t xml:space="preserve"> ВО «Национальный исследовательский Мордовский государственный университете им. Н.П. Огарева» – директор Потапова Т.Н., </w:t>
            </w:r>
          </w:p>
          <w:p w:rsidR="00F83F09" w:rsidRDefault="00DC0E78">
            <w:pPr>
              <w:pStyle w:val="a7"/>
            </w:pPr>
            <w:r>
              <w:t>ГБПОУ СПО «</w:t>
            </w:r>
            <w:proofErr w:type="spellStart"/>
            <w:r>
              <w:t>Ковылкинский</w:t>
            </w:r>
            <w:proofErr w:type="spellEnd"/>
            <w:r>
              <w:t xml:space="preserve"> аграрно- строительный колледж» - директор </w:t>
            </w:r>
            <w:proofErr w:type="spellStart"/>
            <w:r>
              <w:t>Киржаева</w:t>
            </w:r>
            <w:proofErr w:type="spellEnd"/>
            <w:r>
              <w:t xml:space="preserve"> Г.Н.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Март, сентябрь </w:t>
            </w:r>
          </w:p>
        </w:tc>
      </w:tr>
      <w:tr w:rsidR="00F83F09" w:rsidTr="00DC0E78">
        <w:trPr>
          <w:trHeight w:val="6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lastRenderedPageBreak/>
              <w:t>5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лекции «Формирование толерантной культуры подрастающего поколения в Российском обществе»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Апрель</w:t>
            </w:r>
          </w:p>
        </w:tc>
      </w:tr>
      <w:tr w:rsidR="00F83F09" w:rsidTr="00DC0E78">
        <w:trPr>
          <w:trHeight w:val="6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6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информационно – методического семинара «Азбука толерантности»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МБУ ДО «Дом детского творчества» -директор </w:t>
            </w:r>
            <w:proofErr w:type="spellStart"/>
            <w:r>
              <w:t>Карчина</w:t>
            </w:r>
            <w:proofErr w:type="spellEnd"/>
            <w:r>
              <w:t xml:space="preserve"> Н.Н.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Май</w:t>
            </w:r>
          </w:p>
        </w:tc>
      </w:tr>
      <w:tr w:rsidR="00F83F09" w:rsidTr="00DC0E78">
        <w:trPr>
          <w:trHeight w:val="6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7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конкурса творческих работ - «Мы такие разные, и всё-таки мы вместе»,</w:t>
            </w:r>
          </w:p>
          <w:p w:rsidR="00F83F09" w:rsidRDefault="00DC0E78">
            <w:pPr>
              <w:pStyle w:val="a7"/>
            </w:pPr>
            <w:r>
              <w:t>- «Мир на планете – счастливы дети»</w:t>
            </w:r>
          </w:p>
          <w:p w:rsidR="00F83F09" w:rsidRDefault="00F83F09">
            <w:pPr>
              <w:pStyle w:val="a7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МБУ ДО «Дом детского творчества» -</w:t>
            </w:r>
          </w:p>
          <w:p w:rsidR="00F83F09" w:rsidRDefault="00DC0E78">
            <w:pPr>
              <w:pStyle w:val="a7"/>
            </w:pPr>
            <w:r>
              <w:t xml:space="preserve">директор </w:t>
            </w:r>
            <w:proofErr w:type="spellStart"/>
            <w:r>
              <w:t>Карчина</w:t>
            </w:r>
            <w:proofErr w:type="spellEnd"/>
            <w:r>
              <w:t xml:space="preserve"> Н.Н.,</w:t>
            </w:r>
          </w:p>
          <w:p w:rsidR="00F83F09" w:rsidRDefault="00DC0E78">
            <w:pPr>
              <w:pStyle w:val="a7"/>
            </w:pPr>
            <w:r>
              <w:t>МБУ ДО «</w:t>
            </w:r>
            <w:proofErr w:type="spellStart"/>
            <w:r>
              <w:t>Ковылкинская</w:t>
            </w:r>
            <w:proofErr w:type="spellEnd"/>
            <w:r>
              <w:t xml:space="preserve"> детская школа искусств» – директор </w:t>
            </w:r>
            <w:proofErr w:type="spellStart"/>
            <w:r>
              <w:t>Гришуткина</w:t>
            </w:r>
            <w:proofErr w:type="spellEnd"/>
            <w:r>
              <w:t xml:space="preserve"> О.В.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Май – июнь, октябрь – ноябрь</w:t>
            </w:r>
          </w:p>
        </w:tc>
      </w:tr>
      <w:tr w:rsidR="00F83F09" w:rsidTr="00DC0E78">
        <w:trPr>
          <w:trHeight w:val="6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8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Организация муниципальных лагерей: «Актив», «Трудный подросток», «Лагерь выживания»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Отдел по работе с учреждениями образования управления по социальной работе администрации Ковылкинского МР, МБУ ДО «Дом детского творчества»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Июнь, июль, </w:t>
            </w:r>
          </w:p>
          <w:p w:rsidR="00F83F09" w:rsidRDefault="00DC0E78">
            <w:pPr>
              <w:pStyle w:val="a7"/>
            </w:pPr>
            <w:r>
              <w:t>август</w:t>
            </w:r>
          </w:p>
        </w:tc>
      </w:tr>
      <w:tr w:rsidR="00F83F09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9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заседания группы по информационному противодействию терроризму и проявлениям экстремизма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Заместитель главы - начальник управления по социальной работе администрации Ковылкинского муниципального района – </w:t>
            </w:r>
            <w:proofErr w:type="spellStart"/>
            <w:r>
              <w:t>Золотаева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Сентябрь, март </w:t>
            </w:r>
          </w:p>
        </w:tc>
      </w:tr>
      <w:tr w:rsidR="00F83F09" w:rsidTr="00DC0E78">
        <w:trPr>
          <w:trHeight w:val="9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10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  <w:rPr>
                <w:iCs/>
              </w:rPr>
            </w:pPr>
            <w:r>
              <w:rPr>
                <w:rStyle w:val="aa"/>
                <w:i w:val="0"/>
              </w:rPr>
              <w:t>Круглый стол на тему: «Формирование толерантных установок личности и про</w:t>
            </w:r>
            <w:r>
              <w:rPr>
                <w:rStyle w:val="aa"/>
                <w:i w:val="0"/>
              </w:rPr>
              <w:softHyphen/>
              <w:t>филактика экстремизма в российском обществе»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Октябрь</w:t>
            </w:r>
          </w:p>
        </w:tc>
      </w:tr>
      <w:tr w:rsidR="00F83F09" w:rsidTr="00DC0E78">
        <w:trPr>
          <w:trHeight w:val="9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11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конкурса сочинений «Мой дом Россия»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МБУ ДО «Дом детского творчества», </w:t>
            </w:r>
          </w:p>
          <w:p w:rsidR="00F83F09" w:rsidRDefault="00DC0E78">
            <w:pPr>
              <w:pStyle w:val="a7"/>
            </w:pPr>
            <w:r>
              <w:t xml:space="preserve">– директор </w:t>
            </w:r>
            <w:proofErr w:type="spellStart"/>
            <w:r>
              <w:t>Карчина</w:t>
            </w:r>
            <w:proofErr w:type="spellEnd"/>
            <w:r>
              <w:t xml:space="preserve"> Н.Н. </w:t>
            </w:r>
          </w:p>
          <w:p w:rsidR="00F83F09" w:rsidRDefault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Ноябрь </w:t>
            </w:r>
          </w:p>
        </w:tc>
      </w:tr>
      <w:tr w:rsidR="00F83F09" w:rsidTr="00DC0E78">
        <w:trPr>
          <w:trHeight w:val="9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12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Урока права «Конституция РФ в межэтнических отношениях»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proofErr w:type="spellStart"/>
            <w:r>
              <w:t>Ковылкинский</w:t>
            </w:r>
            <w:proofErr w:type="spellEnd"/>
            <w:r>
              <w:t xml:space="preserve"> </w:t>
            </w:r>
            <w:proofErr w:type="gramStart"/>
            <w:r>
              <w:t>филиал  ГБОУ</w:t>
            </w:r>
            <w:proofErr w:type="gramEnd"/>
            <w:r>
              <w:t xml:space="preserve"> ВО «Национальный исследовательский Мордовский государственный университете им. Н.П. Огарева» – директор Потапова Т.Н., </w:t>
            </w:r>
          </w:p>
          <w:p w:rsidR="00F83F09" w:rsidRDefault="00DC0E78">
            <w:pPr>
              <w:pStyle w:val="a7"/>
            </w:pPr>
            <w:r>
              <w:t>ГБПОУ СПО «</w:t>
            </w:r>
            <w:proofErr w:type="spellStart"/>
            <w:r>
              <w:t>Ковылкинский</w:t>
            </w:r>
            <w:proofErr w:type="spellEnd"/>
            <w:r>
              <w:t xml:space="preserve"> аграрно- строительный колледж» - директор </w:t>
            </w:r>
            <w:proofErr w:type="spellStart"/>
            <w:r>
              <w:t>Киржаева</w:t>
            </w:r>
            <w:proofErr w:type="spellEnd"/>
            <w:r>
              <w:t xml:space="preserve"> Г.Н.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 xml:space="preserve">Декабрь </w:t>
            </w:r>
          </w:p>
        </w:tc>
      </w:tr>
      <w:tr w:rsidR="00F83F09" w:rsidTr="00DC0E78">
        <w:trPr>
          <w:trHeight w:val="9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13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Проведение оперативно – профилактического мероприятия «Подросток – неформал»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Администрация Ковылкинского МР,</w:t>
            </w:r>
          </w:p>
          <w:p w:rsidR="00F83F09" w:rsidRDefault="00DC0E78">
            <w:pPr>
              <w:pStyle w:val="a7"/>
            </w:pPr>
            <w:r>
              <w:t>ММО МВД России «</w:t>
            </w:r>
            <w:proofErr w:type="spellStart"/>
            <w:r>
              <w:t>Ковылкинский</w:t>
            </w:r>
            <w:proofErr w:type="spellEnd"/>
            <w:r>
              <w:t>»,</w:t>
            </w:r>
          </w:p>
          <w:p w:rsidR="00F83F09" w:rsidRDefault="00DC0E78">
            <w:pPr>
              <w:pStyle w:val="a7"/>
            </w:pPr>
            <w:r>
              <w:t>комиссия по делам несовершеннолетних и защите их прав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9" w:rsidRDefault="00DC0E78">
            <w:pPr>
              <w:pStyle w:val="a7"/>
            </w:pPr>
            <w:r>
              <w:t>1 раз в квартал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lastRenderedPageBreak/>
              <w:t>14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Проведение акции «Парта героя»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15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Проведение</w:t>
            </w:r>
            <w:r>
              <w:rPr>
                <w:rStyle w:val="apple-converted-space"/>
              </w:rPr>
              <w:t> </w:t>
            </w:r>
            <w:r>
              <w:rPr>
                <w:iCs/>
              </w:rPr>
              <w:t>викторин:</w:t>
            </w:r>
          </w:p>
          <w:p w:rsidR="00DC0E78" w:rsidRDefault="00DC0E78" w:rsidP="00DC0E78">
            <w:pPr>
              <w:pStyle w:val="a7"/>
            </w:pPr>
            <w:r>
              <w:t>«Дружба народов»</w:t>
            </w:r>
          </w:p>
          <w:p w:rsidR="00DC0E78" w:rsidRDefault="00DC0E78" w:rsidP="00DC0E78">
            <w:pPr>
              <w:pStyle w:val="a7"/>
            </w:pPr>
            <w:r>
              <w:t>«Хоровод дружбы»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16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  <w:rPr>
                <w:iCs/>
              </w:rPr>
            </w:pPr>
            <w:r>
              <w:rPr>
                <w:rStyle w:val="apple-style-span"/>
                <w:shd w:val="clear" w:color="auto" w:fill="FFFFFF"/>
              </w:rPr>
              <w:t>Внедрение правовых знаний, информирование учащихся о юридических последствиях участия в подготовке и осуществлении актов терроризма, других насильственных действий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17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  <w:rPr>
                <w:shd w:val="clear" w:color="auto" w:fill="FFFFFF"/>
              </w:rPr>
            </w:pPr>
            <w:r>
              <w:t>Обновление уголка «Терроризм угроза обществу»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18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Проведение тематических классных часов:</w:t>
            </w:r>
          </w:p>
          <w:p w:rsidR="00DC0E78" w:rsidRDefault="00DC0E78" w:rsidP="00DC0E78">
            <w:pPr>
              <w:pStyle w:val="a7"/>
            </w:pPr>
            <w:r>
              <w:t>«Правила поведения в местах массового скопления людей»,</w:t>
            </w:r>
          </w:p>
          <w:p w:rsidR="00DC0E78" w:rsidRDefault="00DC0E78" w:rsidP="00DC0E78">
            <w:pPr>
              <w:pStyle w:val="a7"/>
            </w:pPr>
            <w:r>
              <w:t>«Что такое терроризм?», «Терроризм – зло против человечества», «Земля без войны», «Что такое экстремизм?»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19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Размещение памяток – инструкций антитеррористической тематике на сайте администрации Ковылкинского муниципального района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Отдел информатизации и защиты информации администрации Ковылкинского муниципального района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20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  <w:rPr>
                <w:iCs/>
              </w:rPr>
            </w:pPr>
            <w:r>
              <w:rPr>
                <w:rStyle w:val="aa"/>
                <w:i w:val="0"/>
              </w:rPr>
              <w:t>Организация экскурсии в краеведческий музей</w:t>
            </w:r>
          </w:p>
          <w:p w:rsidR="00DC0E78" w:rsidRDefault="00DC0E78" w:rsidP="00DC0E78">
            <w:pPr>
              <w:pStyle w:val="a7"/>
              <w:rPr>
                <w:iCs/>
              </w:rPr>
            </w:pPr>
            <w:r>
              <w:rPr>
                <w:rStyle w:val="aa"/>
                <w:i w:val="0"/>
              </w:rPr>
              <w:t>г. Ковылкино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В течение года</w:t>
            </w:r>
          </w:p>
        </w:tc>
      </w:tr>
      <w:tr w:rsidR="00DC0E78" w:rsidTr="00DC0E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21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На родительских собраниях рассмотрение вопросов по профилактике экстремизма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Директора общеобразовательных организаций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78" w:rsidRDefault="00DC0E78" w:rsidP="00DC0E78">
            <w:pPr>
              <w:pStyle w:val="a7"/>
            </w:pPr>
            <w:r>
              <w:t>Систематически</w:t>
            </w:r>
          </w:p>
        </w:tc>
      </w:tr>
    </w:tbl>
    <w:p w:rsidR="00F83F09" w:rsidRDefault="00F83F09">
      <w:pPr>
        <w:pStyle w:val="a7"/>
        <w:rPr>
          <w:b/>
        </w:rPr>
      </w:pPr>
    </w:p>
    <w:p w:rsidR="00F83F09" w:rsidRDefault="00F83F09">
      <w:pPr>
        <w:pStyle w:val="a7"/>
        <w:rPr>
          <w:b/>
        </w:rPr>
      </w:pPr>
    </w:p>
    <w:p w:rsidR="00F83F09" w:rsidRDefault="00F83F09">
      <w:pPr>
        <w:pStyle w:val="a7"/>
        <w:rPr>
          <w:b/>
        </w:rPr>
      </w:pPr>
    </w:p>
    <w:p w:rsidR="00F83F09" w:rsidRDefault="00DC0E7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Секретарь антитеррористической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Л.М. Громова</w:t>
      </w:r>
    </w:p>
    <w:p w:rsidR="00F83F09" w:rsidRDefault="00F83F09">
      <w:pPr>
        <w:pStyle w:val="a7"/>
      </w:pPr>
    </w:p>
    <w:p w:rsidR="00F83F09" w:rsidRDefault="00F83F09">
      <w:pPr>
        <w:pStyle w:val="a7"/>
      </w:pPr>
    </w:p>
    <w:sectPr w:rsidR="00F83F09">
      <w:pgSz w:w="16838" w:h="11906" w:orient="landscape"/>
      <w:pgMar w:top="851" w:right="851" w:bottom="851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73AE"/>
    <w:multiLevelType w:val="hybridMultilevel"/>
    <w:tmpl w:val="5602EE46"/>
    <w:lvl w:ilvl="0" w:tplc="8744D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5E89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0445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042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EE2D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5E3A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9008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D50166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F78D1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0C1170"/>
    <w:multiLevelType w:val="hybridMultilevel"/>
    <w:tmpl w:val="32C4DE22"/>
    <w:name w:val="Нумерованный список 1"/>
    <w:lvl w:ilvl="0" w:tplc="3AC64102">
      <w:start w:val="1"/>
      <w:numFmt w:val="decimal"/>
      <w:lvlText w:val="%1."/>
      <w:lvlJc w:val="left"/>
      <w:pPr>
        <w:ind w:left="360" w:firstLine="0"/>
      </w:pPr>
    </w:lvl>
    <w:lvl w:ilvl="1" w:tplc="4BBCE5EC">
      <w:start w:val="1"/>
      <w:numFmt w:val="lowerLetter"/>
      <w:lvlText w:val="%2."/>
      <w:lvlJc w:val="left"/>
      <w:pPr>
        <w:ind w:left="1080" w:firstLine="0"/>
      </w:pPr>
    </w:lvl>
    <w:lvl w:ilvl="2" w:tplc="196EDA9E">
      <w:start w:val="1"/>
      <w:numFmt w:val="lowerRoman"/>
      <w:lvlText w:val="%3."/>
      <w:lvlJc w:val="left"/>
      <w:pPr>
        <w:ind w:left="1980" w:firstLine="0"/>
      </w:pPr>
    </w:lvl>
    <w:lvl w:ilvl="3" w:tplc="5FF6D1A6">
      <w:start w:val="1"/>
      <w:numFmt w:val="decimal"/>
      <w:lvlText w:val="%4."/>
      <w:lvlJc w:val="left"/>
      <w:pPr>
        <w:ind w:left="2520" w:firstLine="0"/>
      </w:pPr>
    </w:lvl>
    <w:lvl w:ilvl="4" w:tplc="7250F97A">
      <w:start w:val="1"/>
      <w:numFmt w:val="lowerLetter"/>
      <w:lvlText w:val="%5."/>
      <w:lvlJc w:val="left"/>
      <w:pPr>
        <w:ind w:left="3240" w:firstLine="0"/>
      </w:pPr>
    </w:lvl>
    <w:lvl w:ilvl="5" w:tplc="6140597C">
      <w:start w:val="1"/>
      <w:numFmt w:val="lowerRoman"/>
      <w:lvlText w:val="%6."/>
      <w:lvlJc w:val="left"/>
      <w:pPr>
        <w:ind w:left="4140" w:firstLine="0"/>
      </w:pPr>
    </w:lvl>
    <w:lvl w:ilvl="6" w:tplc="533469CA">
      <w:start w:val="1"/>
      <w:numFmt w:val="decimal"/>
      <w:lvlText w:val="%7."/>
      <w:lvlJc w:val="left"/>
      <w:pPr>
        <w:ind w:left="4680" w:firstLine="0"/>
      </w:pPr>
    </w:lvl>
    <w:lvl w:ilvl="7" w:tplc="0A386E70">
      <w:start w:val="1"/>
      <w:numFmt w:val="lowerLetter"/>
      <w:lvlText w:val="%8."/>
      <w:lvlJc w:val="left"/>
      <w:pPr>
        <w:ind w:left="5400" w:firstLine="0"/>
      </w:pPr>
    </w:lvl>
    <w:lvl w:ilvl="8" w:tplc="541C51E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09"/>
    <w:rsid w:val="004E7CAD"/>
    <w:rsid w:val="00DC0E78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B8C8"/>
  <w15:docId w15:val="{4DA8BAB5-B439-40B7-B535-49B6D19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 Spacing"/>
    <w:qFormat/>
    <w:rPr>
      <w:sz w:val="24"/>
      <w:szCs w:val="24"/>
    </w:rPr>
  </w:style>
  <w:style w:type="character" w:customStyle="1" w:styleId="a8">
    <w:name w:val="Верхний колонтитул Знак"/>
    <w:basedOn w:val="a0"/>
    <w:rPr>
      <w:sz w:val="24"/>
      <w:szCs w:val="24"/>
    </w:rPr>
  </w:style>
  <w:style w:type="character" w:customStyle="1" w:styleId="a9">
    <w:name w:val="Нижний колонтитул Знак"/>
    <w:basedOn w:val="a0"/>
    <w:rPr>
      <w:sz w:val="24"/>
      <w:szCs w:val="24"/>
    </w:rPr>
  </w:style>
  <w:style w:type="character" w:customStyle="1" w:styleId="apple-style-span">
    <w:name w:val="apple-style-span"/>
    <w:basedOn w:val="a0"/>
  </w:style>
  <w:style w:type="character" w:styleId="aa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Pr>
      <w:b/>
      <w:bCs/>
      <w:color w:val="26282F"/>
      <w:sz w:val="26"/>
      <w:szCs w:val="26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к распоряжению администрации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Приложение к распоряжению администрации</dc:title>
  <dc:subject/>
  <dc:creator>Customer</dc:creator>
  <cp:keywords/>
  <dc:description/>
  <cp:lastModifiedBy>2600</cp:lastModifiedBy>
  <cp:revision>33</cp:revision>
  <cp:lastPrinted>2024-01-30T11:36:00Z</cp:lastPrinted>
  <dcterms:created xsi:type="dcterms:W3CDTF">2017-01-23T09:24:00Z</dcterms:created>
  <dcterms:modified xsi:type="dcterms:W3CDTF">2024-04-22T09:49:00Z</dcterms:modified>
</cp:coreProperties>
</file>